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000" w:rsidRDefault="00944000" w:rsidP="00944000">
      <w:pPr>
        <w:ind w:firstLine="708"/>
        <w:jc w:val="both"/>
        <w:rPr>
          <w:color w:val="000000"/>
          <w:sz w:val="28"/>
          <w:szCs w:val="28"/>
          <w:lang w:val="uz-Cyrl-UZ"/>
        </w:rPr>
      </w:pPr>
    </w:p>
    <w:p w:rsidR="00944000" w:rsidRPr="005E6C50" w:rsidRDefault="00944000" w:rsidP="00944000">
      <w:pPr>
        <w:ind w:left="360"/>
        <w:jc w:val="center"/>
        <w:rPr>
          <w:b/>
          <w:color w:val="000000"/>
          <w:sz w:val="28"/>
          <w:szCs w:val="28"/>
          <w:lang w:val="uz-Cyrl-UZ"/>
        </w:rPr>
      </w:pPr>
      <w:r>
        <w:rPr>
          <w:b/>
          <w:sz w:val="28"/>
          <w:szCs w:val="28"/>
          <w:lang w:val="uz-Cyrl-UZ"/>
        </w:rPr>
        <w:t xml:space="preserve">Яккасарой </w:t>
      </w:r>
      <w:r w:rsidRPr="005E6C50">
        <w:rPr>
          <w:b/>
          <w:sz w:val="28"/>
          <w:szCs w:val="28"/>
          <w:lang w:val="uz-Cyrl-UZ"/>
        </w:rPr>
        <w:t xml:space="preserve">туманидаги </w:t>
      </w:r>
      <w:r w:rsidRPr="00BD55AA">
        <w:rPr>
          <w:b/>
          <w:color w:val="000000"/>
          <w:sz w:val="28"/>
          <w:szCs w:val="28"/>
          <w:lang w:val="uz-Latn-UZ"/>
        </w:rPr>
        <w:t>“</w:t>
      </w:r>
      <w:r>
        <w:rPr>
          <w:b/>
          <w:color w:val="000000"/>
          <w:sz w:val="28"/>
          <w:szCs w:val="28"/>
          <w:lang w:val="uz-Latn-UZ"/>
        </w:rPr>
        <w:t>ASKIYA</w:t>
      </w:r>
      <w:r w:rsidRPr="00BD55AA">
        <w:rPr>
          <w:b/>
          <w:color w:val="000000"/>
          <w:sz w:val="28"/>
          <w:szCs w:val="28"/>
          <w:lang w:val="uz-Latn-UZ"/>
        </w:rPr>
        <w:t xml:space="preserve"> DEHQON</w:t>
      </w:r>
      <w:r w:rsidRPr="00BD55AA">
        <w:rPr>
          <w:b/>
          <w:noProof/>
          <w:color w:val="000000"/>
          <w:sz w:val="28"/>
          <w:szCs w:val="28"/>
          <w:lang w:val="uz-Latn-UZ"/>
        </w:rPr>
        <w:t xml:space="preserve"> </w:t>
      </w:r>
      <w:r>
        <w:rPr>
          <w:b/>
          <w:color w:val="000000"/>
          <w:sz w:val="28"/>
          <w:szCs w:val="28"/>
          <w:lang w:val="uz-Latn-UZ"/>
        </w:rPr>
        <w:t>BOZORI”</w:t>
      </w:r>
      <w:r>
        <w:rPr>
          <w:b/>
          <w:color w:val="000000"/>
          <w:sz w:val="28"/>
          <w:szCs w:val="28"/>
          <w:lang w:val="uz-Cyrl-UZ"/>
        </w:rPr>
        <w:t xml:space="preserve"> </w:t>
      </w:r>
      <w:r w:rsidRPr="005E6C50">
        <w:rPr>
          <w:b/>
          <w:color w:val="000000"/>
          <w:sz w:val="28"/>
          <w:szCs w:val="28"/>
          <w:lang w:val="uz-Cyrl-UZ"/>
        </w:rPr>
        <w:t>акциядорлик жамияти</w:t>
      </w:r>
      <w:r>
        <w:rPr>
          <w:b/>
          <w:color w:val="000000"/>
          <w:sz w:val="28"/>
          <w:szCs w:val="28"/>
          <w:lang w:val="uz-Cyrl-UZ"/>
        </w:rPr>
        <w:t>та утказилган</w:t>
      </w:r>
      <w:r w:rsidRPr="005E6C50">
        <w:rPr>
          <w:b/>
          <w:color w:val="000000"/>
          <w:sz w:val="28"/>
          <w:szCs w:val="28"/>
          <w:lang w:val="uz-Cyrl-UZ"/>
        </w:rPr>
        <w:t xml:space="preserve"> йи</w:t>
      </w:r>
      <w:r>
        <w:rPr>
          <w:b/>
          <w:color w:val="000000"/>
          <w:sz w:val="28"/>
          <w:szCs w:val="28"/>
          <w:lang w:val="uz-Cyrl-UZ"/>
        </w:rPr>
        <w:t>ғ</w:t>
      </w:r>
      <w:r>
        <w:rPr>
          <w:b/>
          <w:color w:val="000000"/>
          <w:sz w:val="28"/>
          <w:szCs w:val="28"/>
          <w:lang w:val="uz-Cyrl-UZ"/>
        </w:rPr>
        <w:t>илиш</w:t>
      </w:r>
    </w:p>
    <w:p w:rsidR="00944000" w:rsidRPr="005E6C50" w:rsidRDefault="00944000" w:rsidP="00944000">
      <w:pPr>
        <w:ind w:left="360"/>
        <w:jc w:val="center"/>
        <w:rPr>
          <w:sz w:val="28"/>
          <w:szCs w:val="28"/>
          <w:lang w:val="uz-Cyrl-UZ"/>
        </w:rPr>
      </w:pPr>
    </w:p>
    <w:p w:rsidR="00944000" w:rsidRDefault="00944000" w:rsidP="00944000">
      <w:pPr>
        <w:ind w:left="360"/>
        <w:jc w:val="center"/>
        <w:rPr>
          <w:sz w:val="28"/>
          <w:szCs w:val="28"/>
          <w:lang w:val="uz-Cyrl-UZ"/>
        </w:rPr>
      </w:pPr>
      <w:r>
        <w:rPr>
          <w:sz w:val="28"/>
          <w:szCs w:val="28"/>
        </w:rPr>
        <w:t>Б А Ё Н И</w:t>
      </w:r>
    </w:p>
    <w:p w:rsidR="00944000" w:rsidRPr="002C7B62" w:rsidRDefault="00944000" w:rsidP="00944000">
      <w:pPr>
        <w:ind w:left="360"/>
        <w:jc w:val="center"/>
        <w:rPr>
          <w:sz w:val="28"/>
          <w:szCs w:val="28"/>
          <w:lang w:val="uz-Cyrl-UZ"/>
        </w:rPr>
      </w:pPr>
    </w:p>
    <w:p w:rsidR="00944000" w:rsidRPr="00863193" w:rsidRDefault="00944000" w:rsidP="00944000">
      <w:pPr>
        <w:ind w:left="360"/>
        <w:jc w:val="both"/>
        <w:rPr>
          <w:sz w:val="26"/>
          <w:szCs w:val="26"/>
          <w:lang w:val="uz-Cyrl-UZ"/>
        </w:rPr>
      </w:pPr>
      <w:r w:rsidRPr="00863193">
        <w:rPr>
          <w:sz w:val="26"/>
          <w:szCs w:val="26"/>
          <w:lang w:val="uz-Cyrl-UZ"/>
        </w:rPr>
        <w:t>«</w:t>
      </w:r>
      <w:r>
        <w:rPr>
          <w:sz w:val="26"/>
          <w:szCs w:val="26"/>
          <w:lang w:val="uz-Cyrl-UZ"/>
        </w:rPr>
        <w:t>13</w:t>
      </w:r>
      <w:r w:rsidRPr="00863193">
        <w:rPr>
          <w:sz w:val="26"/>
          <w:szCs w:val="26"/>
          <w:lang w:val="uz-Cyrl-UZ"/>
        </w:rPr>
        <w:t>» «</w:t>
      </w:r>
      <w:r>
        <w:rPr>
          <w:sz w:val="26"/>
          <w:szCs w:val="26"/>
          <w:lang w:val="uz-Cyrl-UZ"/>
        </w:rPr>
        <w:t>май</w:t>
      </w:r>
      <w:r w:rsidRPr="00863193">
        <w:rPr>
          <w:sz w:val="26"/>
          <w:szCs w:val="26"/>
          <w:lang w:val="uz-Cyrl-UZ"/>
        </w:rPr>
        <w:t>» 20</w:t>
      </w:r>
      <w:r>
        <w:rPr>
          <w:sz w:val="26"/>
          <w:szCs w:val="26"/>
          <w:lang w:val="uz-Cyrl-UZ"/>
        </w:rPr>
        <w:t>22</w:t>
      </w:r>
      <w:r w:rsidRPr="00863193">
        <w:rPr>
          <w:sz w:val="26"/>
          <w:szCs w:val="26"/>
          <w:lang w:val="uz-Cyrl-UZ"/>
        </w:rPr>
        <w:t xml:space="preserve"> йил</w:t>
      </w:r>
      <w:r>
        <w:rPr>
          <w:sz w:val="26"/>
          <w:szCs w:val="26"/>
          <w:lang w:val="uz-Cyrl-UZ"/>
        </w:rPr>
        <w:tab/>
      </w:r>
      <w:r>
        <w:rPr>
          <w:sz w:val="26"/>
          <w:szCs w:val="26"/>
          <w:lang w:val="uz-Cyrl-UZ"/>
        </w:rPr>
        <w:tab/>
      </w:r>
      <w:r w:rsidRPr="00863193">
        <w:rPr>
          <w:sz w:val="26"/>
          <w:szCs w:val="26"/>
          <w:lang w:val="uz-Cyrl-UZ"/>
        </w:rPr>
        <w:tab/>
      </w:r>
      <w:r w:rsidRPr="00863193">
        <w:rPr>
          <w:sz w:val="26"/>
          <w:szCs w:val="26"/>
          <w:lang w:val="uz-Cyrl-UZ"/>
        </w:rPr>
        <w:tab/>
      </w:r>
      <w:r w:rsidRPr="00863193">
        <w:rPr>
          <w:sz w:val="26"/>
          <w:szCs w:val="26"/>
          <w:lang w:val="uz-Cyrl-UZ"/>
        </w:rPr>
        <w:tab/>
      </w:r>
      <w:r w:rsidRPr="00863193">
        <w:rPr>
          <w:sz w:val="26"/>
          <w:szCs w:val="26"/>
          <w:lang w:val="uz-Cyrl-UZ"/>
        </w:rPr>
        <w:tab/>
        <w:t xml:space="preserve">      Тошкент ш.</w:t>
      </w:r>
    </w:p>
    <w:p w:rsidR="00944000" w:rsidRPr="00863193" w:rsidRDefault="00944000" w:rsidP="00944000">
      <w:pPr>
        <w:ind w:left="360"/>
        <w:jc w:val="both"/>
        <w:rPr>
          <w:sz w:val="26"/>
          <w:szCs w:val="26"/>
          <w:lang w:val="uz-Cyrl-UZ"/>
        </w:rPr>
      </w:pPr>
    </w:p>
    <w:p w:rsidR="00944000" w:rsidRDefault="00944000" w:rsidP="00944000">
      <w:pPr>
        <w:ind w:left="2832" w:hanging="2472"/>
        <w:jc w:val="both"/>
        <w:rPr>
          <w:sz w:val="26"/>
          <w:szCs w:val="26"/>
          <w:lang w:val="uz-Cyrl-UZ"/>
        </w:rPr>
      </w:pPr>
      <w:r w:rsidRPr="004F4981">
        <w:rPr>
          <w:b/>
          <w:sz w:val="26"/>
          <w:szCs w:val="26"/>
          <w:lang w:val="uz-Cyrl-UZ"/>
        </w:rPr>
        <w:t>Раислик қилди:</w:t>
      </w:r>
      <w:r>
        <w:rPr>
          <w:sz w:val="26"/>
          <w:szCs w:val="26"/>
          <w:lang w:val="uz-Cyrl-UZ"/>
        </w:rPr>
        <w:tab/>
        <w:t>“</w:t>
      </w:r>
      <w:r>
        <w:rPr>
          <w:sz w:val="26"/>
          <w:szCs w:val="26"/>
          <w:lang w:val="uz-Cyrl-UZ"/>
        </w:rPr>
        <w:t>Аския</w:t>
      </w:r>
      <w:r>
        <w:rPr>
          <w:sz w:val="26"/>
          <w:szCs w:val="26"/>
          <w:lang w:val="uz-Cyrl-UZ"/>
        </w:rPr>
        <w:t xml:space="preserve"> деҳқон бозори”АЖ </w:t>
      </w:r>
      <w:r>
        <w:rPr>
          <w:sz w:val="26"/>
          <w:szCs w:val="26"/>
          <w:lang w:val="uz-Cyrl-UZ"/>
        </w:rPr>
        <w:t>дехкон бозори директори О.Юнусалиеа</w:t>
      </w:r>
    </w:p>
    <w:p w:rsidR="00944000" w:rsidRPr="004B5C04" w:rsidRDefault="00944000" w:rsidP="00944000">
      <w:pPr>
        <w:ind w:left="2832" w:hanging="2472"/>
        <w:jc w:val="both"/>
        <w:rPr>
          <w:sz w:val="26"/>
          <w:szCs w:val="26"/>
          <w:lang w:val="uz-Cyrl-UZ"/>
        </w:rPr>
      </w:pPr>
      <w:r w:rsidRPr="004B5C04">
        <w:rPr>
          <w:b/>
          <w:sz w:val="26"/>
          <w:szCs w:val="26"/>
          <w:lang w:val="uz-Cyrl-UZ"/>
        </w:rPr>
        <w:t>Иштирок этди:</w:t>
      </w:r>
      <w:r w:rsidRPr="004B5C04">
        <w:rPr>
          <w:sz w:val="26"/>
          <w:szCs w:val="26"/>
          <w:lang w:val="uz-Cyrl-UZ"/>
        </w:rPr>
        <w:tab/>
        <w:t xml:space="preserve">Жамият маърифат ва маданият бўйича мутахассис </w:t>
      </w:r>
      <w:r>
        <w:rPr>
          <w:sz w:val="26"/>
          <w:szCs w:val="26"/>
          <w:lang w:val="uz-Cyrl-UZ"/>
        </w:rPr>
        <w:t xml:space="preserve">, </w:t>
      </w:r>
      <w:r w:rsidRPr="004B5C04">
        <w:rPr>
          <w:sz w:val="26"/>
          <w:szCs w:val="26"/>
          <w:lang w:val="uz-Cyrl-UZ"/>
        </w:rPr>
        <w:t>жамият ходимлар бўлими нозири</w:t>
      </w:r>
      <w:r>
        <w:rPr>
          <w:sz w:val="26"/>
          <w:szCs w:val="26"/>
          <w:lang w:val="uz-Cyrl-UZ"/>
        </w:rPr>
        <w:t xml:space="preserve">, </w:t>
      </w:r>
      <w:r w:rsidRPr="004B5C04">
        <w:rPr>
          <w:sz w:val="26"/>
          <w:szCs w:val="26"/>
          <w:lang w:val="uz-Cyrl-UZ"/>
        </w:rPr>
        <w:t>бозор худудида  тадбиркорлик фаолияти билан шуғулланувчи   тадбиркорлар ва жамият аёл  ходимлари.</w:t>
      </w:r>
    </w:p>
    <w:p w:rsidR="00944000" w:rsidRPr="004B5C04" w:rsidRDefault="00944000" w:rsidP="00944000">
      <w:pPr>
        <w:ind w:left="360"/>
        <w:jc w:val="both"/>
        <w:rPr>
          <w:sz w:val="26"/>
          <w:szCs w:val="26"/>
          <w:lang w:val="uz-Cyrl-UZ"/>
        </w:rPr>
      </w:pPr>
    </w:p>
    <w:p w:rsidR="00944000" w:rsidRDefault="00944000" w:rsidP="00944000">
      <w:pPr>
        <w:spacing w:after="240"/>
        <w:ind w:left="1776" w:firstLine="348"/>
        <w:rPr>
          <w:b/>
          <w:sz w:val="26"/>
          <w:szCs w:val="26"/>
          <w:lang w:val="uz-Cyrl-UZ"/>
        </w:rPr>
      </w:pPr>
      <w:r w:rsidRPr="004B5C04">
        <w:rPr>
          <w:b/>
          <w:sz w:val="26"/>
          <w:szCs w:val="26"/>
          <w:lang w:val="uz-Cyrl-UZ"/>
        </w:rPr>
        <w:t>К У Н      Т А Р Т И Б И.</w:t>
      </w:r>
    </w:p>
    <w:p w:rsidR="00944000" w:rsidRDefault="00944000" w:rsidP="00944000">
      <w:pPr>
        <w:numPr>
          <w:ilvl w:val="0"/>
          <w:numId w:val="1"/>
        </w:numPr>
        <w:spacing w:after="240"/>
        <w:jc w:val="both"/>
        <w:rPr>
          <w:sz w:val="26"/>
          <w:szCs w:val="26"/>
          <w:lang w:val="uz-Cyrl-UZ"/>
        </w:rPr>
      </w:pPr>
      <w:r>
        <w:rPr>
          <w:sz w:val="26"/>
          <w:szCs w:val="26"/>
          <w:lang w:val="uz-Cyrl-UZ"/>
        </w:rPr>
        <w:t>“Ноқонуний савдо, тарозидан уриб қолиш, сифатсиз маҳсулот сотиш-тадбиркорнинг халол даромад топишга миллий урф – одатларимиз ва маданиятимизга салбий таъсир этувчи иллатлар.</w:t>
      </w:r>
    </w:p>
    <w:p w:rsidR="00944000" w:rsidRDefault="00944000" w:rsidP="00944000">
      <w:pPr>
        <w:numPr>
          <w:ilvl w:val="0"/>
          <w:numId w:val="1"/>
        </w:numPr>
        <w:spacing w:after="240"/>
        <w:jc w:val="both"/>
        <w:rPr>
          <w:sz w:val="26"/>
          <w:szCs w:val="26"/>
          <w:lang w:val="uz-Cyrl-UZ"/>
        </w:rPr>
      </w:pPr>
      <w:r>
        <w:rPr>
          <w:sz w:val="26"/>
          <w:szCs w:val="26"/>
          <w:lang w:val="uz-Cyrl-UZ"/>
        </w:rPr>
        <w:t>“Она юртимиз бахбу иқболи ва буюк келажаги йўлида хизмат қилиш – энг олий саодатдир” мавзуларида давра суҳбат</w:t>
      </w:r>
      <w:r>
        <w:rPr>
          <w:sz w:val="26"/>
          <w:szCs w:val="26"/>
          <w:lang w:val="uz-Cyrl-UZ"/>
        </w:rPr>
        <w:tab/>
        <w:t>.</w:t>
      </w:r>
    </w:p>
    <w:p w:rsidR="00944000" w:rsidRDefault="00944000" w:rsidP="00944000">
      <w:pPr>
        <w:spacing w:line="276" w:lineRule="auto"/>
        <w:ind w:firstLine="360"/>
        <w:jc w:val="both"/>
        <w:rPr>
          <w:sz w:val="26"/>
          <w:szCs w:val="26"/>
          <w:lang w:val="uz-Cyrl-UZ"/>
        </w:rPr>
      </w:pPr>
      <w:r>
        <w:rPr>
          <w:sz w:val="26"/>
          <w:szCs w:val="26"/>
          <w:lang w:val="uz-Cyrl-UZ"/>
        </w:rPr>
        <w:t>“</w:t>
      </w:r>
      <w:r>
        <w:rPr>
          <w:sz w:val="26"/>
          <w:szCs w:val="26"/>
          <w:lang w:val="uz-Cyrl-UZ"/>
        </w:rPr>
        <w:t xml:space="preserve">Аския </w:t>
      </w:r>
      <w:r>
        <w:rPr>
          <w:sz w:val="26"/>
          <w:szCs w:val="26"/>
          <w:lang w:val="uz-Cyrl-UZ"/>
        </w:rPr>
        <w:t xml:space="preserve"> деҳқон бозори” Акциядолик жамияти </w:t>
      </w:r>
      <w:r>
        <w:rPr>
          <w:sz w:val="26"/>
          <w:szCs w:val="26"/>
          <w:lang w:val="uz-Cyrl-UZ"/>
        </w:rPr>
        <w:t>директори О.Юнусалиев</w:t>
      </w:r>
      <w:r>
        <w:rPr>
          <w:sz w:val="26"/>
          <w:szCs w:val="26"/>
          <w:lang w:val="uz-Cyrl-UZ"/>
        </w:rPr>
        <w:t xml:space="preserve"> йиғилишни очиб,  кун тартибидаги масала билан йиғ</w:t>
      </w:r>
      <w:r>
        <w:rPr>
          <w:sz w:val="26"/>
          <w:szCs w:val="26"/>
          <w:lang w:val="uz-Cyrl-UZ"/>
        </w:rPr>
        <w:t>илиш қатнашчиларини таништирди ва куйидагиларни айтиб утди.</w:t>
      </w:r>
    </w:p>
    <w:p w:rsidR="00944000" w:rsidRDefault="00944000" w:rsidP="00944000">
      <w:pPr>
        <w:spacing w:line="276" w:lineRule="auto"/>
        <w:ind w:firstLine="360"/>
        <w:jc w:val="both"/>
        <w:rPr>
          <w:sz w:val="26"/>
          <w:szCs w:val="26"/>
          <w:lang w:val="uz-Cyrl-UZ"/>
        </w:rPr>
      </w:pPr>
      <w:r>
        <w:rPr>
          <w:sz w:val="26"/>
          <w:szCs w:val="26"/>
          <w:lang w:val="uz-Cyrl-UZ"/>
        </w:rPr>
        <w:t xml:space="preserve"> Она юртимиз бахбу иқболи ва буюк келажаги йўлида хизмат қилиш  хар биримизнинг энг олий саодат эканлиги, оила муқаддас ғояларини кенг тарғиб  қилиш, мамлакатимиз мустақилликка эришгандан сўнг, миллий  қадриятларимизни  тиклашга эътибор қаратилганлиги, бу ҳалқимизнинг миллий ва мафқуравий онгини юксалтириш, улар қалбига миллий истиқлол ғояларини сингдиришда акс этганлиги ҳақида гапириб ўтди. “Миллий маънавиятимиз ва тарихимизни доно аждодларимизнинг чексиз билим ва тафаккурини тараннум этувчи  сахна асарлари , бадиий фильмлар яратилди, кўхна байрамларимизни нишонлаш учун эркин шароит яратилди. Юртимизнинг миллий хавфсизлигига тахдид сотувчи ёт иллатлар мамлакатимизда фаолият кўрсатаётган хар соҳанинг ривожланишига салбий таъсир  кўрсатади, шунинг учун  хар бир соҳа вакиллари, юртимизнинг хар бир фуқароси аввало хушёрлик ва огоҳликни оширган ҳолда, юқори савияда маънавий-маърифий , сиёсий  дунёқараш билан юксак профессионаллик билан ишга ёндошишлари мақсадга мувофиқдир” деб ўз сўзини якунлади.</w:t>
      </w:r>
    </w:p>
    <w:p w:rsidR="00944000" w:rsidRDefault="00944000" w:rsidP="00944000">
      <w:pPr>
        <w:spacing w:line="276" w:lineRule="auto"/>
        <w:ind w:firstLine="360"/>
        <w:jc w:val="both"/>
        <w:rPr>
          <w:sz w:val="26"/>
          <w:szCs w:val="26"/>
          <w:lang w:val="uz-Cyrl-UZ"/>
        </w:rPr>
      </w:pPr>
      <w:r>
        <w:rPr>
          <w:sz w:val="26"/>
          <w:szCs w:val="26"/>
          <w:lang w:val="uz-Cyrl-UZ"/>
        </w:rPr>
        <w:t xml:space="preserve">Бозорлар ҳалқ фаровонлигини акс эттирувчи ўзига хос  ижтимоий иқтисодий марказга айланган. Аҳолининг турмуш даражасини, ҳаёт тарзи, маданиятини бозорлардаги тўкин  сочин, озодалик, муомила ва нарх навода кўринади. Шу боис юртимизда бозорлар фаолиятини  яхшилашга, нарх навони асоссиз ошиб кетишини </w:t>
      </w:r>
      <w:r>
        <w:rPr>
          <w:sz w:val="26"/>
          <w:szCs w:val="26"/>
          <w:lang w:val="uz-Cyrl-UZ"/>
        </w:rPr>
        <w:lastRenderedPageBreak/>
        <w:t>олдини олишга, сифатли махсулотлар билан савдо қилинишини таъминлашга катта эътибор бўрилмоқда. Шундай экан сотувчилар харидорларга, бозорларга ташриф бераётган меҳмонларга нисбатан муомила маданиятигга риоя қилган ҳолда савдо фаолиятини  олиб борсалар, тош  тарозилардан тўғри ҳалол фойдалансалар нур устига аъло нур бўлади. Зеро ҳалоллик, оилаларимизга , дастурхонимизга барака , юртимиз равнақига янада гуллаб яшнашига бир замин бўлади. Бозор худудида савдо фаолиятини олиб бораётган сотувчилар ўзлари фойдаланаётган торозилардан тўғри фойдаланиш, харидорлар ҳаққига хиёнат қилмасликлари, сотаётган махсулотларини сифатига алоҳида эътибор беришликлари, савдо маданияти қоидаларии  билишлари кераклиги, табассум  билан чиройли саломлашиш, харидорларга муомила қилиш кераклиги ҳақида алоҳида тўхталиб ўтди.</w:t>
      </w:r>
    </w:p>
    <w:p w:rsidR="00944000" w:rsidRDefault="00944000" w:rsidP="00944000">
      <w:pPr>
        <w:spacing w:line="276" w:lineRule="auto"/>
        <w:ind w:firstLine="360"/>
        <w:jc w:val="both"/>
        <w:rPr>
          <w:sz w:val="26"/>
          <w:szCs w:val="26"/>
          <w:lang w:val="uz-Cyrl-UZ"/>
        </w:rPr>
      </w:pPr>
      <w:r>
        <w:rPr>
          <w:sz w:val="26"/>
          <w:szCs w:val="26"/>
          <w:lang w:val="uz-Cyrl-UZ"/>
        </w:rPr>
        <w:t>Йиғилиш сўнгида йиғилиш қатнашчилари маърузачиларга ўз миннатдорчиликларини  билдирдилар.</w:t>
      </w:r>
    </w:p>
    <w:p w:rsidR="00944000" w:rsidRDefault="00944000" w:rsidP="00944000">
      <w:pPr>
        <w:spacing w:line="276" w:lineRule="auto"/>
        <w:ind w:firstLine="360"/>
        <w:jc w:val="both"/>
        <w:rPr>
          <w:sz w:val="26"/>
          <w:szCs w:val="26"/>
          <w:lang w:val="uz-Cyrl-UZ"/>
        </w:rPr>
      </w:pPr>
      <w:r>
        <w:rPr>
          <w:sz w:val="26"/>
          <w:szCs w:val="26"/>
          <w:lang w:val="uz-Cyrl-UZ"/>
        </w:rPr>
        <w:t>Юқоридагиларни инобатга олган ҳолда,</w:t>
      </w:r>
    </w:p>
    <w:p w:rsidR="00944000" w:rsidRDefault="00944000" w:rsidP="00944000">
      <w:pPr>
        <w:spacing w:line="276" w:lineRule="auto"/>
        <w:ind w:firstLine="360"/>
        <w:jc w:val="both"/>
        <w:rPr>
          <w:sz w:val="26"/>
          <w:szCs w:val="26"/>
          <w:lang w:val="uz-Cyrl-UZ"/>
        </w:rPr>
      </w:pPr>
    </w:p>
    <w:p w:rsidR="00944000" w:rsidRDefault="00944000" w:rsidP="00944000">
      <w:pPr>
        <w:spacing w:line="276" w:lineRule="auto"/>
        <w:ind w:firstLine="360"/>
        <w:jc w:val="both"/>
        <w:rPr>
          <w:sz w:val="26"/>
          <w:szCs w:val="26"/>
          <w:lang w:val="uz-Cyrl-UZ"/>
        </w:rPr>
      </w:pPr>
      <w:r>
        <w:rPr>
          <w:sz w:val="26"/>
          <w:szCs w:val="26"/>
          <w:lang w:val="uz-Cyrl-UZ"/>
        </w:rPr>
        <w:tab/>
      </w:r>
      <w:r>
        <w:rPr>
          <w:sz w:val="26"/>
          <w:szCs w:val="26"/>
          <w:lang w:val="uz-Cyrl-UZ"/>
        </w:rPr>
        <w:tab/>
        <w:t>ҚАРОР  ҚАБУЛ  ҚИЛИНДИ.</w:t>
      </w:r>
    </w:p>
    <w:p w:rsidR="00944000" w:rsidRDefault="00944000" w:rsidP="00944000">
      <w:pPr>
        <w:spacing w:line="276" w:lineRule="auto"/>
        <w:ind w:firstLine="360"/>
        <w:jc w:val="both"/>
        <w:rPr>
          <w:sz w:val="26"/>
          <w:szCs w:val="26"/>
          <w:lang w:val="uz-Cyrl-UZ"/>
        </w:rPr>
      </w:pPr>
      <w:bookmarkStart w:id="0" w:name="_GoBack"/>
      <w:bookmarkEnd w:id="0"/>
    </w:p>
    <w:p w:rsidR="00944000" w:rsidRDefault="00944000" w:rsidP="00944000">
      <w:pPr>
        <w:numPr>
          <w:ilvl w:val="0"/>
          <w:numId w:val="2"/>
        </w:numPr>
        <w:spacing w:line="276" w:lineRule="auto"/>
        <w:jc w:val="both"/>
        <w:rPr>
          <w:sz w:val="26"/>
          <w:szCs w:val="26"/>
          <w:lang w:val="uz-Cyrl-UZ"/>
        </w:rPr>
      </w:pPr>
      <w:r>
        <w:rPr>
          <w:sz w:val="26"/>
          <w:szCs w:val="26"/>
          <w:lang w:val="uz-Cyrl-UZ"/>
        </w:rPr>
        <w:t>“</w:t>
      </w:r>
      <w:r>
        <w:rPr>
          <w:sz w:val="26"/>
          <w:szCs w:val="26"/>
          <w:lang w:val="uz-Cyrl-UZ"/>
        </w:rPr>
        <w:t>Аския</w:t>
      </w:r>
      <w:r>
        <w:rPr>
          <w:sz w:val="26"/>
          <w:szCs w:val="26"/>
          <w:lang w:val="uz-Cyrl-UZ"/>
        </w:rPr>
        <w:t xml:space="preserve"> деҳқон бозори” АЖ ишчи-ходимлари, тадбиркорлар ўртасида  белгиланган режага асосан доимий равишда давра сухбатлари ўтказилсин.</w:t>
      </w:r>
    </w:p>
    <w:p w:rsidR="00944000" w:rsidRDefault="00944000" w:rsidP="00944000">
      <w:pPr>
        <w:jc w:val="both"/>
        <w:rPr>
          <w:sz w:val="26"/>
          <w:szCs w:val="26"/>
          <w:lang w:val="uz-Cyrl-UZ"/>
        </w:rPr>
      </w:pPr>
    </w:p>
    <w:p w:rsidR="00944000" w:rsidRDefault="00944000" w:rsidP="00944000">
      <w:pPr>
        <w:jc w:val="both"/>
        <w:rPr>
          <w:sz w:val="26"/>
          <w:szCs w:val="26"/>
          <w:lang w:val="uz-Cyrl-UZ"/>
        </w:rPr>
      </w:pPr>
    </w:p>
    <w:p w:rsidR="00944000" w:rsidRDefault="00944000" w:rsidP="00944000">
      <w:pPr>
        <w:jc w:val="both"/>
        <w:rPr>
          <w:sz w:val="26"/>
          <w:szCs w:val="26"/>
          <w:lang w:val="uz-Cyrl-UZ"/>
        </w:rPr>
      </w:pPr>
    </w:p>
    <w:p w:rsidR="00944000" w:rsidRDefault="00944000" w:rsidP="00944000">
      <w:pPr>
        <w:ind w:left="360" w:firstLine="348"/>
        <w:jc w:val="both"/>
        <w:rPr>
          <w:sz w:val="26"/>
          <w:szCs w:val="26"/>
          <w:lang w:val="uz-Cyrl-UZ"/>
        </w:rPr>
      </w:pPr>
    </w:p>
    <w:p w:rsidR="00944000" w:rsidRDefault="00944000" w:rsidP="00944000">
      <w:pPr>
        <w:ind w:left="360" w:firstLine="348"/>
        <w:jc w:val="both"/>
        <w:rPr>
          <w:sz w:val="26"/>
          <w:szCs w:val="26"/>
          <w:lang w:val="uz-Cyrl-UZ"/>
        </w:rPr>
      </w:pPr>
      <w:r>
        <w:rPr>
          <w:sz w:val="26"/>
          <w:szCs w:val="26"/>
          <w:lang w:val="uz-Cyrl-UZ"/>
        </w:rPr>
        <w:t>Баённи олиб борувчи:</w:t>
      </w:r>
      <w:r>
        <w:rPr>
          <w:sz w:val="26"/>
          <w:szCs w:val="26"/>
          <w:lang w:val="uz-Cyrl-UZ"/>
        </w:rPr>
        <w:tab/>
      </w:r>
      <w:r>
        <w:rPr>
          <w:sz w:val="26"/>
          <w:szCs w:val="26"/>
          <w:lang w:val="uz-Cyrl-UZ"/>
        </w:rPr>
        <w:tab/>
      </w:r>
      <w:r>
        <w:rPr>
          <w:sz w:val="26"/>
          <w:szCs w:val="26"/>
          <w:lang w:val="uz-Cyrl-UZ"/>
        </w:rPr>
        <w:tab/>
      </w:r>
      <w:r>
        <w:rPr>
          <w:sz w:val="26"/>
          <w:szCs w:val="26"/>
          <w:lang w:val="uz-Cyrl-UZ"/>
        </w:rPr>
        <w:tab/>
        <w:t>Г.Ибрагимова</w:t>
      </w:r>
    </w:p>
    <w:p w:rsidR="002D5F97" w:rsidRDefault="002D5F97"/>
    <w:sectPr w:rsidR="002D5F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6474A2"/>
    <w:multiLevelType w:val="hybridMultilevel"/>
    <w:tmpl w:val="840EB6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97444A6"/>
    <w:multiLevelType w:val="hybridMultilevel"/>
    <w:tmpl w:val="EFBEEA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DB2"/>
    <w:rsid w:val="002D5F97"/>
    <w:rsid w:val="006E4C67"/>
    <w:rsid w:val="00815DB2"/>
    <w:rsid w:val="00944000"/>
    <w:rsid w:val="00B67C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D76F2"/>
  <w15:chartTrackingRefBased/>
  <w15:docId w15:val="{30735543-846C-437C-BD6C-AA391CDE6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400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498</Words>
  <Characters>2839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2022-05-26T13:14:00Z</dcterms:created>
  <dcterms:modified xsi:type="dcterms:W3CDTF">2022-05-26T13:14:00Z</dcterms:modified>
</cp:coreProperties>
</file>