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63" w:rsidRDefault="00E00ACE" w:rsidP="00E00ACE">
      <w:pPr>
        <w:tabs>
          <w:tab w:val="left" w:pos="0"/>
          <w:tab w:val="left" w:pos="900"/>
        </w:tabs>
        <w:spacing w:line="360" w:lineRule="auto"/>
        <w:ind w:firstLine="851"/>
        <w:jc w:val="center"/>
        <w:rPr>
          <w:b/>
          <w:lang w:val="uz-Cyrl-UZ"/>
        </w:rPr>
      </w:pPr>
      <w:r w:rsidRPr="00E00ACE">
        <w:rPr>
          <w:b/>
          <w:lang w:val="uz-Cyrl-UZ"/>
        </w:rPr>
        <w:t>ЖАМИЯТНИНГ МОЛИЯ-ХЎЖАЛИК ҲОЛАТИНИ ВА УНИ РИВОЖЛАНТИРИШ ДИНАМИКАСИНИ ТАВСИФЛОВЧИ АСОСИЙ КЎРСАТКИЧЛАР ТЎҒРИСИДАГИ МУҲИМ МАЪЛУМОТЛАР, ЖАМИЯТ ФАОЛИЯТИ ТЎҒРИСИДАГИ АХБОРОТ ТУСИДАГИ ТАҲЛИЛИЙ</w:t>
      </w:r>
      <w:r w:rsidR="00202127">
        <w:rPr>
          <w:b/>
          <w:lang w:val="uz-Cyrl-UZ"/>
        </w:rPr>
        <w:t xml:space="preserve"> МАЪЛУМОТЛАР</w:t>
      </w:r>
    </w:p>
    <w:p w:rsidR="00202127" w:rsidRDefault="00202127" w:rsidP="00E00ACE">
      <w:pPr>
        <w:tabs>
          <w:tab w:val="left" w:pos="0"/>
          <w:tab w:val="left" w:pos="900"/>
        </w:tabs>
        <w:spacing w:line="360" w:lineRule="auto"/>
        <w:ind w:firstLine="851"/>
        <w:jc w:val="center"/>
        <w:rPr>
          <w:b/>
          <w:lang w:val="uz-Cyrl-UZ"/>
        </w:rPr>
      </w:pPr>
    </w:p>
    <w:p w:rsidR="00CB3D02" w:rsidRPr="00CB3D02" w:rsidRDefault="00CB3D02" w:rsidP="00CB3D02">
      <w:pPr>
        <w:ind w:firstLine="851"/>
        <w:jc w:val="both"/>
        <w:rPr>
          <w:sz w:val="26"/>
          <w:szCs w:val="26"/>
          <w:lang w:val="uz-Cyrl-UZ"/>
        </w:rPr>
      </w:pPr>
      <w:r w:rsidRPr="00CB3D02">
        <w:rPr>
          <w:sz w:val="26"/>
          <w:szCs w:val="26"/>
          <w:lang w:val="uz-Cyrl-UZ"/>
        </w:rPr>
        <w:t>“Аския деҳқон бозори” АЖ Ўзбекистон Республикаси Вазирлар Маҳкамасининг 1996 йил “</w:t>
      </w:r>
      <w:smartTag w:uri="urn:schemas-microsoft-com:office:smarttags" w:element="metricconverter">
        <w:smartTagPr>
          <w:attr w:name="ProductID" w:val="05”"/>
        </w:smartTagPr>
        <w:r w:rsidRPr="00CB3D02">
          <w:rPr>
            <w:sz w:val="26"/>
            <w:szCs w:val="26"/>
            <w:lang w:val="uz-Cyrl-UZ"/>
          </w:rPr>
          <w:t>05”</w:t>
        </w:r>
      </w:smartTag>
      <w:r w:rsidRPr="00CB3D02">
        <w:rPr>
          <w:sz w:val="26"/>
          <w:szCs w:val="26"/>
          <w:lang w:val="uz-Cyrl-UZ"/>
        </w:rPr>
        <w:t xml:space="preserve"> мартдаги қарорига асосан, жамият таъсисчилари умумий йиғилишининг 1996 йил “</w:t>
      </w:r>
      <w:smartTag w:uri="urn:schemas-microsoft-com:office:smarttags" w:element="metricconverter">
        <w:smartTagPr>
          <w:attr w:name="ProductID" w:val="23”"/>
        </w:smartTagPr>
        <w:r w:rsidRPr="00CB3D02">
          <w:rPr>
            <w:sz w:val="26"/>
            <w:szCs w:val="26"/>
            <w:lang w:val="uz-Cyrl-UZ"/>
          </w:rPr>
          <w:t>23”</w:t>
        </w:r>
      </w:smartTag>
      <w:r w:rsidRPr="00CB3D02">
        <w:rPr>
          <w:sz w:val="26"/>
          <w:szCs w:val="26"/>
          <w:lang w:val="uz-Cyrl-UZ"/>
        </w:rPr>
        <w:t xml:space="preserve"> апрелдаги  қарори  ва Яккасарой туман  ҳокимининг 1996 йил “</w:t>
      </w:r>
      <w:smartTag w:uri="urn:schemas-microsoft-com:office:smarttags" w:element="metricconverter">
        <w:smartTagPr>
          <w:attr w:name="ProductID" w:val="29”"/>
        </w:smartTagPr>
        <w:r w:rsidRPr="00CB3D02">
          <w:rPr>
            <w:sz w:val="26"/>
            <w:szCs w:val="26"/>
            <w:lang w:val="uz-Cyrl-UZ"/>
          </w:rPr>
          <w:t>29”</w:t>
        </w:r>
      </w:smartTag>
      <w:r w:rsidRPr="00CB3D02">
        <w:rPr>
          <w:sz w:val="26"/>
          <w:szCs w:val="26"/>
          <w:lang w:val="uz-Cyrl-UZ"/>
        </w:rPr>
        <w:t xml:space="preserve"> майдаги 1104-сонли қарорига мувофиқ ташкил этилган.</w:t>
      </w:r>
    </w:p>
    <w:p w:rsidR="00CB3D02" w:rsidRPr="00CB3D02" w:rsidRDefault="00CB3D02" w:rsidP="00CB3D02">
      <w:pPr>
        <w:widowControl w:val="0"/>
        <w:autoSpaceDE w:val="0"/>
        <w:autoSpaceDN w:val="0"/>
        <w:adjustRightInd w:val="0"/>
        <w:spacing w:after="60"/>
        <w:ind w:firstLine="851"/>
        <w:jc w:val="both"/>
        <w:rPr>
          <w:sz w:val="26"/>
          <w:szCs w:val="26"/>
          <w:lang w:val="uz-Cyrl-UZ"/>
        </w:rPr>
      </w:pPr>
      <w:r w:rsidRPr="00CB3D02">
        <w:rPr>
          <w:sz w:val="26"/>
          <w:szCs w:val="26"/>
          <w:lang w:val="uz-Cyrl-UZ"/>
        </w:rPr>
        <w:t>Жамият Адлия вазирлиги ҳузуридаги Давлат химзатлари агентлигида 2019 йил “</w:t>
      </w:r>
      <w:smartTag w:uri="urn:schemas-microsoft-com:office:smarttags" w:element="metricconverter">
        <w:smartTagPr>
          <w:attr w:name="ProductID" w:val="19”"/>
        </w:smartTagPr>
        <w:r w:rsidRPr="00CB3D02">
          <w:rPr>
            <w:sz w:val="26"/>
            <w:szCs w:val="26"/>
            <w:lang w:val="uz-Cyrl-UZ"/>
          </w:rPr>
          <w:t>19”</w:t>
        </w:r>
      </w:smartTag>
      <w:r w:rsidRPr="00CB3D02">
        <w:rPr>
          <w:sz w:val="26"/>
          <w:szCs w:val="26"/>
          <w:lang w:val="uz-Cyrl-UZ"/>
        </w:rPr>
        <w:t xml:space="preserve"> майда 2145433-сон реестр рақами билан давлат рўйхатидан ўтказилган. </w:t>
      </w:r>
    </w:p>
    <w:p w:rsidR="00CB3D02" w:rsidRPr="00CB3D02" w:rsidRDefault="00CB3D02" w:rsidP="00CB3D02">
      <w:pPr>
        <w:ind w:firstLine="851"/>
        <w:jc w:val="both"/>
        <w:rPr>
          <w:sz w:val="26"/>
          <w:szCs w:val="26"/>
          <w:lang w:val="uz-Cyrl-UZ"/>
        </w:rPr>
      </w:pPr>
      <w:r w:rsidRPr="00CB3D02">
        <w:rPr>
          <w:sz w:val="26"/>
          <w:szCs w:val="26"/>
          <w:lang w:val="uz-Cyrl-UZ"/>
        </w:rPr>
        <w:t>Жамият манзили: Тошкент шаҳар, Яккасарой тумани ,  кўчаси, Усмон Носир кўчаси 52 а, уй манзилида жойлашган бўлиб, жамиятга Яккасарой ҳокимлиги томонидан умумий майдони 1800.0 кв.м ҳажмдаги ер майдони бириктирилиб берилган;</w:t>
      </w:r>
    </w:p>
    <w:p w:rsidR="00CB3D02" w:rsidRPr="00CB3D02" w:rsidRDefault="00CB3D02" w:rsidP="00CB3D02">
      <w:pPr>
        <w:numPr>
          <w:ilvl w:val="0"/>
          <w:numId w:val="15"/>
        </w:numPr>
        <w:spacing w:before="60" w:after="60"/>
        <w:ind w:left="0" w:firstLine="425"/>
        <w:jc w:val="both"/>
        <w:rPr>
          <w:sz w:val="26"/>
          <w:szCs w:val="26"/>
          <w:lang w:val="uz-Cyrl-UZ"/>
        </w:rPr>
      </w:pPr>
      <w:r w:rsidRPr="00CB3D02">
        <w:rPr>
          <w:sz w:val="26"/>
          <w:szCs w:val="26"/>
          <w:lang w:val="uz-Cyrl-UZ"/>
        </w:rPr>
        <w:t xml:space="preserve">Юридик манзили: Ўзбекистон Республикаси, Тошкент шаҳри, Яккасарой тумани, Усмон Носир кўчаси, 52 а  уй; </w:t>
      </w:r>
    </w:p>
    <w:p w:rsidR="00CB3D02" w:rsidRPr="00CB3D02" w:rsidRDefault="00CB3D02" w:rsidP="00CB3D02">
      <w:pPr>
        <w:numPr>
          <w:ilvl w:val="0"/>
          <w:numId w:val="15"/>
        </w:numPr>
        <w:spacing w:before="60" w:after="60"/>
        <w:ind w:left="0" w:firstLine="425"/>
        <w:jc w:val="both"/>
        <w:rPr>
          <w:sz w:val="26"/>
          <w:szCs w:val="26"/>
          <w:lang w:val="uz-Cyrl-UZ"/>
        </w:rPr>
      </w:pPr>
      <w:r w:rsidRPr="00CB3D02">
        <w:rPr>
          <w:sz w:val="26"/>
          <w:szCs w:val="26"/>
          <w:lang w:val="uz-Cyrl-UZ"/>
        </w:rPr>
        <w:t>Статистика органларидан берилган тармок коди: 71270;</w:t>
      </w:r>
    </w:p>
    <w:p w:rsidR="00CB3D02" w:rsidRPr="00CB3D02" w:rsidRDefault="00CB3D02" w:rsidP="00CB3D02">
      <w:pPr>
        <w:numPr>
          <w:ilvl w:val="0"/>
          <w:numId w:val="15"/>
        </w:numPr>
        <w:spacing w:before="60" w:after="60"/>
        <w:ind w:left="0" w:firstLine="425"/>
        <w:jc w:val="both"/>
        <w:rPr>
          <w:sz w:val="26"/>
          <w:szCs w:val="26"/>
          <w:lang w:val="uz-Cyrl-UZ"/>
        </w:rPr>
      </w:pPr>
      <w:r w:rsidRPr="00CB3D02">
        <w:rPr>
          <w:sz w:val="26"/>
          <w:szCs w:val="26"/>
          <w:lang w:val="uz-Cyrl-UZ"/>
        </w:rPr>
        <w:t>Ихтисослашуви (фаолият тури): хизмат кўрсатиш;</w:t>
      </w:r>
    </w:p>
    <w:p w:rsidR="00CB3D02" w:rsidRPr="00CB3D02" w:rsidRDefault="00CB3D02" w:rsidP="00CB3D02">
      <w:pPr>
        <w:numPr>
          <w:ilvl w:val="0"/>
          <w:numId w:val="15"/>
        </w:numPr>
        <w:spacing w:before="60" w:after="60"/>
        <w:ind w:left="0" w:firstLine="425"/>
        <w:jc w:val="both"/>
        <w:rPr>
          <w:sz w:val="26"/>
          <w:szCs w:val="26"/>
          <w:lang w:val="uz-Cyrl-UZ"/>
        </w:rPr>
      </w:pPr>
      <w:r w:rsidRPr="00CB3D02">
        <w:rPr>
          <w:sz w:val="26"/>
          <w:szCs w:val="26"/>
          <w:lang w:val="uz-Cyrl-UZ"/>
        </w:rPr>
        <w:t>СТИР: 200637919;</w:t>
      </w:r>
    </w:p>
    <w:p w:rsidR="00CB3D02" w:rsidRPr="00CB3D02" w:rsidRDefault="00CB3D02" w:rsidP="00CB3D02">
      <w:pPr>
        <w:numPr>
          <w:ilvl w:val="0"/>
          <w:numId w:val="15"/>
        </w:numPr>
        <w:spacing w:before="60" w:after="60"/>
        <w:ind w:left="0" w:firstLine="425"/>
        <w:jc w:val="both"/>
        <w:rPr>
          <w:sz w:val="26"/>
          <w:szCs w:val="26"/>
          <w:lang w:val="uz-Cyrl-UZ"/>
        </w:rPr>
      </w:pPr>
      <w:r w:rsidRPr="00CB3D02">
        <w:rPr>
          <w:sz w:val="26"/>
          <w:szCs w:val="26"/>
          <w:lang w:val="uz-Cyrl-UZ"/>
        </w:rPr>
        <w:t>Хизмат кўрсатувчи банк:  Яккасарой филиали, Ипотека банки;</w:t>
      </w:r>
    </w:p>
    <w:p w:rsidR="00CB3D02" w:rsidRPr="00CB3D02" w:rsidRDefault="00CB3D02" w:rsidP="00CB3D02">
      <w:pPr>
        <w:spacing w:before="60" w:after="60"/>
        <w:ind w:firstLine="425"/>
        <w:jc w:val="both"/>
        <w:rPr>
          <w:sz w:val="26"/>
          <w:szCs w:val="26"/>
          <w:lang w:val="uz-Cyrl-UZ"/>
        </w:rPr>
      </w:pPr>
      <w:r w:rsidRPr="00CB3D02">
        <w:rPr>
          <w:sz w:val="26"/>
          <w:szCs w:val="26"/>
          <w:lang w:val="uz-Cyrl-UZ"/>
        </w:rPr>
        <w:t>- хисоб рақами  20208000600135942001;  МФО -  01017;</w:t>
      </w:r>
    </w:p>
    <w:p w:rsidR="00CB3D02" w:rsidRPr="00CB3D02" w:rsidRDefault="00CB3D02" w:rsidP="00CB3D02">
      <w:pPr>
        <w:numPr>
          <w:ilvl w:val="0"/>
          <w:numId w:val="15"/>
        </w:numPr>
        <w:spacing w:before="60" w:after="60"/>
        <w:ind w:left="0" w:firstLine="425"/>
        <w:jc w:val="both"/>
        <w:rPr>
          <w:sz w:val="26"/>
          <w:szCs w:val="26"/>
          <w:lang w:val="uz-Cyrl-UZ"/>
        </w:rPr>
      </w:pPr>
      <w:r w:rsidRPr="00CB3D02">
        <w:rPr>
          <w:sz w:val="26"/>
          <w:szCs w:val="26"/>
          <w:lang w:val="uz-Cyrl-UZ"/>
        </w:rPr>
        <w:t>Иш режими: (хафтада 7  кун);</w:t>
      </w:r>
    </w:p>
    <w:p w:rsidR="00CB3D02" w:rsidRPr="00CB3D02" w:rsidRDefault="00CB3D02" w:rsidP="00CB3D02">
      <w:pPr>
        <w:spacing w:before="60" w:after="60"/>
        <w:ind w:firstLine="425"/>
        <w:jc w:val="both"/>
        <w:rPr>
          <w:sz w:val="26"/>
          <w:szCs w:val="26"/>
          <w:lang w:val="uz-Cyrl-UZ"/>
        </w:rPr>
      </w:pPr>
      <w:r w:rsidRPr="00CB3D02">
        <w:rPr>
          <w:sz w:val="26"/>
          <w:szCs w:val="26"/>
          <w:lang w:val="uz-Cyrl-UZ"/>
        </w:rPr>
        <w:t xml:space="preserve">- иш вақти соат 07 дан 19-00 гача; </w:t>
      </w:r>
    </w:p>
    <w:p w:rsidR="00CB3D02" w:rsidRPr="00CB3D02" w:rsidRDefault="00CB3D02" w:rsidP="00CB3D02">
      <w:pPr>
        <w:numPr>
          <w:ilvl w:val="0"/>
          <w:numId w:val="15"/>
        </w:numPr>
        <w:spacing w:before="60" w:after="60"/>
        <w:ind w:left="0" w:firstLine="425"/>
        <w:jc w:val="both"/>
        <w:rPr>
          <w:sz w:val="26"/>
          <w:szCs w:val="26"/>
          <w:lang w:val="uz-Cyrl-UZ"/>
        </w:rPr>
      </w:pPr>
      <w:r w:rsidRPr="00CB3D02">
        <w:rPr>
          <w:sz w:val="26"/>
          <w:szCs w:val="26"/>
          <w:lang w:val="uz-Cyrl-UZ"/>
        </w:rPr>
        <w:t>Ишчи-ходимларнинг умумий сони: 25 нафар, шундан, Маъмурий бошқарув ходимлари сони  6  та;</w:t>
      </w:r>
    </w:p>
    <w:p w:rsidR="00CB3D02" w:rsidRPr="00CB3D02" w:rsidRDefault="00CB3D02" w:rsidP="00CB3D02">
      <w:pPr>
        <w:numPr>
          <w:ilvl w:val="0"/>
          <w:numId w:val="15"/>
        </w:numPr>
        <w:spacing w:before="60" w:after="60"/>
        <w:ind w:left="0" w:firstLine="426"/>
        <w:jc w:val="both"/>
        <w:rPr>
          <w:sz w:val="26"/>
          <w:szCs w:val="26"/>
          <w:lang w:val="uz-Cyrl-UZ"/>
        </w:rPr>
      </w:pPr>
      <w:r w:rsidRPr="00CB3D02">
        <w:rPr>
          <w:sz w:val="26"/>
          <w:szCs w:val="26"/>
          <w:lang w:val="uz-Cyrl-UZ"/>
        </w:rPr>
        <w:t>Умумий ер майдони, жами 1.8 га.</w:t>
      </w:r>
    </w:p>
    <w:p w:rsidR="00CB3D02" w:rsidRPr="00CB3D02" w:rsidRDefault="00CB3D02" w:rsidP="00CB3D02">
      <w:pPr>
        <w:widowControl w:val="0"/>
        <w:overflowPunct w:val="0"/>
        <w:autoSpaceDE w:val="0"/>
        <w:autoSpaceDN w:val="0"/>
        <w:adjustRightInd w:val="0"/>
        <w:ind w:firstLine="425"/>
        <w:jc w:val="both"/>
        <w:rPr>
          <w:sz w:val="26"/>
          <w:szCs w:val="26"/>
          <w:lang w:val="uz-Cyrl-UZ"/>
        </w:rPr>
      </w:pPr>
    </w:p>
    <w:p w:rsidR="00CB3D02" w:rsidRPr="00CB3D02" w:rsidRDefault="00CB3D02" w:rsidP="00CB3D02">
      <w:pPr>
        <w:ind w:firstLine="567"/>
        <w:rPr>
          <w:b/>
          <w:bCs/>
          <w:sz w:val="26"/>
          <w:szCs w:val="26"/>
          <w:lang w:val="uz-Cyrl-UZ"/>
        </w:rPr>
      </w:pPr>
      <w:r w:rsidRPr="00CB3D02">
        <w:rPr>
          <w:b/>
          <w:sz w:val="26"/>
          <w:szCs w:val="26"/>
          <w:lang w:val="uz-Cyrl-UZ"/>
        </w:rPr>
        <w:t xml:space="preserve">Жамият </w:t>
      </w:r>
      <w:r w:rsidRPr="00CB3D02">
        <w:rPr>
          <w:b/>
          <w:bCs/>
          <w:sz w:val="26"/>
          <w:szCs w:val="26"/>
          <w:lang w:val="uz-Cyrl-UZ"/>
        </w:rPr>
        <w:t>таъсисчилари</w:t>
      </w:r>
    </w:p>
    <w:p w:rsidR="00CB3D02" w:rsidRPr="00CB3D02" w:rsidRDefault="00CB3D02" w:rsidP="00CB3D02">
      <w:pPr>
        <w:ind w:firstLine="540"/>
        <w:jc w:val="both"/>
        <w:rPr>
          <w:sz w:val="26"/>
          <w:szCs w:val="26"/>
          <w:lang w:val="uz-Cyrl-UZ"/>
        </w:rPr>
      </w:pPr>
      <w:r w:rsidRPr="00CB3D02">
        <w:rPr>
          <w:sz w:val="26"/>
          <w:szCs w:val="26"/>
          <w:lang w:val="uz-Cyrl-UZ"/>
        </w:rPr>
        <w:t xml:space="preserve">Жамиятнинг таъсис ҳужжатларига асосан жамиятнинг низом жамғармаси </w:t>
      </w:r>
      <w:r w:rsidR="00A27C1C">
        <w:rPr>
          <w:sz w:val="26"/>
          <w:szCs w:val="26"/>
          <w:lang w:val="uz-Cyrl-UZ"/>
        </w:rPr>
        <w:t>617299</w:t>
      </w:r>
      <w:r w:rsidRPr="00CB3D02">
        <w:rPr>
          <w:sz w:val="26"/>
          <w:szCs w:val="26"/>
          <w:lang w:val="uz-Cyrl-UZ"/>
        </w:rPr>
        <w:t xml:space="preserve">  (олти юз </w:t>
      </w:r>
      <w:r w:rsidR="00A27C1C">
        <w:rPr>
          <w:sz w:val="26"/>
          <w:szCs w:val="26"/>
          <w:lang w:val="uz-Cyrl-UZ"/>
        </w:rPr>
        <w:t xml:space="preserve">ун етти </w:t>
      </w:r>
      <w:r w:rsidRPr="00CB3D02">
        <w:rPr>
          <w:sz w:val="26"/>
          <w:szCs w:val="26"/>
          <w:lang w:val="uz-Cyrl-UZ"/>
        </w:rPr>
        <w:t>миллион</w:t>
      </w:r>
      <w:r w:rsidR="00A27C1C">
        <w:rPr>
          <w:sz w:val="26"/>
          <w:szCs w:val="26"/>
          <w:lang w:val="uz-Cyrl-UZ"/>
        </w:rPr>
        <w:t xml:space="preserve"> икки юз туксон туккиз</w:t>
      </w:r>
      <w:r w:rsidRPr="00CB3D02">
        <w:rPr>
          <w:sz w:val="26"/>
          <w:szCs w:val="26"/>
          <w:lang w:val="uz-Cyrl-UZ"/>
        </w:rPr>
        <w:t xml:space="preserve">) минг.сўмни ташкил этади. </w:t>
      </w:r>
    </w:p>
    <w:p w:rsidR="00CB3D02" w:rsidRPr="00CB3D02" w:rsidRDefault="00CB3D02" w:rsidP="00CB3D02">
      <w:pPr>
        <w:ind w:firstLine="540"/>
        <w:jc w:val="both"/>
        <w:rPr>
          <w:sz w:val="26"/>
          <w:szCs w:val="26"/>
          <w:lang w:val="uz-Cyrl-UZ"/>
        </w:rPr>
      </w:pPr>
      <w:r w:rsidRPr="00CB3D02">
        <w:rPr>
          <w:sz w:val="26"/>
          <w:szCs w:val="26"/>
          <w:lang w:val="uz-Cyrl-UZ"/>
        </w:rPr>
        <w:t>Жамиятнинг иштирокчилари сони 566 ташкил этади ва низом жамғармаси қуйидаги тартибда тақсимланган:</w:t>
      </w:r>
    </w:p>
    <w:p w:rsidR="00CB3D02" w:rsidRPr="00CB3D02" w:rsidRDefault="00CB3D02" w:rsidP="00CB3D02">
      <w:pPr>
        <w:ind w:firstLine="540"/>
        <w:jc w:val="both"/>
        <w:rPr>
          <w:sz w:val="26"/>
          <w:szCs w:val="26"/>
          <w:lang w:val="uz-Cyrl-UZ"/>
        </w:rPr>
      </w:pPr>
      <w:r w:rsidRPr="00CB3D02">
        <w:rPr>
          <w:sz w:val="26"/>
          <w:szCs w:val="26"/>
          <w:lang w:val="uz-Cyrl-UZ"/>
        </w:rPr>
        <w:t>1. </w:t>
      </w:r>
      <w:r w:rsidR="00A27C1C">
        <w:rPr>
          <w:sz w:val="26"/>
          <w:szCs w:val="26"/>
          <w:lang w:val="uz-Cyrl-UZ"/>
        </w:rPr>
        <w:t>592799,0</w:t>
      </w:r>
      <w:r w:rsidRPr="00CB3D02">
        <w:rPr>
          <w:sz w:val="26"/>
          <w:szCs w:val="26"/>
          <w:lang w:val="uz-Cyrl-UZ"/>
        </w:rPr>
        <w:t xml:space="preserve"> минг.сўм.  ҳокимияти улуши 96.</w:t>
      </w:r>
      <w:r w:rsidR="00A27C1C">
        <w:rPr>
          <w:sz w:val="26"/>
          <w:szCs w:val="26"/>
          <w:lang w:val="uz-Cyrl-UZ"/>
        </w:rPr>
        <w:t>0</w:t>
      </w:r>
      <w:r w:rsidRPr="00CB3D02">
        <w:rPr>
          <w:sz w:val="26"/>
          <w:szCs w:val="26"/>
          <w:lang w:val="uz-Cyrl-UZ"/>
        </w:rPr>
        <w:t>3 фоиз;</w:t>
      </w:r>
    </w:p>
    <w:p w:rsidR="00CB3D02" w:rsidRPr="00CB3D02" w:rsidRDefault="00CB3D02" w:rsidP="00CB3D02">
      <w:pPr>
        <w:ind w:firstLine="540"/>
        <w:jc w:val="both"/>
        <w:rPr>
          <w:sz w:val="26"/>
          <w:szCs w:val="26"/>
          <w:lang w:val="uz-Cyrl-UZ"/>
        </w:rPr>
      </w:pPr>
      <w:r w:rsidRPr="00CB3D02">
        <w:rPr>
          <w:sz w:val="26"/>
          <w:szCs w:val="26"/>
          <w:lang w:val="uz-Cyrl-UZ"/>
        </w:rPr>
        <w:lastRenderedPageBreak/>
        <w:t>2. 24500.0 минг.сўм. бошқа юридик ва жисмоний шахслар  улуши 3.</w:t>
      </w:r>
      <w:r w:rsidR="00A93B44">
        <w:rPr>
          <w:sz w:val="26"/>
          <w:szCs w:val="26"/>
          <w:lang w:val="uz-Cyrl-UZ"/>
        </w:rPr>
        <w:t>9</w:t>
      </w:r>
      <w:r w:rsidRPr="00CB3D02">
        <w:rPr>
          <w:sz w:val="26"/>
          <w:szCs w:val="26"/>
          <w:lang w:val="uz-Cyrl-UZ"/>
        </w:rPr>
        <w:t>7 фоизни ташкил этади ва жамиятнинг устав фонди тўлиқ шакллантирилган.</w:t>
      </w:r>
    </w:p>
    <w:p w:rsidR="00CB3D02" w:rsidRPr="00CB3D02" w:rsidRDefault="00CB3D02" w:rsidP="00CB3D02">
      <w:pPr>
        <w:ind w:firstLine="540"/>
        <w:jc w:val="both"/>
        <w:rPr>
          <w:sz w:val="26"/>
          <w:szCs w:val="26"/>
          <w:lang w:val="uz-Cyrl-UZ"/>
        </w:rPr>
      </w:pPr>
    </w:p>
    <w:p w:rsidR="00CB3D02" w:rsidRPr="00CB3D02" w:rsidRDefault="00CB3D02" w:rsidP="00CB3D02">
      <w:pPr>
        <w:ind w:firstLine="567"/>
        <w:rPr>
          <w:b/>
          <w:bCs/>
          <w:sz w:val="26"/>
          <w:szCs w:val="26"/>
          <w:lang w:val="uz-Cyrl-UZ"/>
        </w:rPr>
      </w:pPr>
      <w:r w:rsidRPr="00CB3D02">
        <w:rPr>
          <w:b/>
          <w:bCs/>
          <w:sz w:val="26"/>
          <w:szCs w:val="26"/>
          <w:lang w:val="uz-Cyrl-UZ"/>
        </w:rPr>
        <w:t>Жамиятнинг бошқарув органлари</w:t>
      </w:r>
    </w:p>
    <w:p w:rsidR="00CB3D02" w:rsidRPr="00CB3D02" w:rsidRDefault="00CB3D02" w:rsidP="00CB3D02">
      <w:pPr>
        <w:ind w:firstLine="540"/>
        <w:jc w:val="both"/>
        <w:rPr>
          <w:sz w:val="26"/>
          <w:szCs w:val="26"/>
          <w:lang w:val="uz-Cyrl-UZ"/>
        </w:rPr>
      </w:pPr>
      <w:r w:rsidRPr="00CB3D02">
        <w:rPr>
          <w:sz w:val="26"/>
          <w:szCs w:val="26"/>
          <w:lang w:val="uz-Cyrl-UZ"/>
        </w:rPr>
        <w:t>Ўзбекистон Республикасининг “Акциядорлик жамиятлари ва акциядорларнинг ҳуқуқларини ҳимоя қилиш тўғрисида”ги, “Масъулияти чекланган ҳамда қўшимча масъулиятли жамиятлар тўғрисида»ги қонунларига ва жамият уставига асосан жамиятни бошқаришни Акциядорларнинг (таъсисчилар) умумий йиғилиши, Кузатув кенгаши ва Ижроия органи амалга оширади. Жамиятнинг олий бошқарув органи Акциядорларнинг (таъсисчилар) умумий йиғилиши ҳисобланади.</w:t>
      </w:r>
    </w:p>
    <w:p w:rsidR="0049077F" w:rsidRPr="00952BD1" w:rsidRDefault="0049077F" w:rsidP="0049077F">
      <w:pPr>
        <w:pStyle w:val="a5"/>
        <w:ind w:left="284"/>
        <w:rPr>
          <w:rFonts w:ascii="Times New Roman" w:hAnsi="Times New Roman"/>
          <w:b/>
          <w:sz w:val="26"/>
          <w:szCs w:val="26"/>
          <w:lang w:val="uz-Cyrl-UZ"/>
        </w:rPr>
      </w:pPr>
      <w:r w:rsidRPr="00952BD1">
        <w:rPr>
          <w:rFonts w:ascii="Times New Roman" w:hAnsi="Times New Roman"/>
          <w:b/>
          <w:sz w:val="26"/>
          <w:szCs w:val="26"/>
          <w:lang w:val="uz-Cyrl-UZ"/>
        </w:rPr>
        <w:t xml:space="preserve">Жамиятнинг </w:t>
      </w:r>
      <w:r w:rsidRPr="006343BB">
        <w:rPr>
          <w:rFonts w:ascii="Times New Roman" w:hAnsi="Times New Roman"/>
          <w:b/>
          <w:sz w:val="26"/>
          <w:szCs w:val="26"/>
          <w:lang w:val="uz-Cyrl-UZ"/>
        </w:rPr>
        <w:t>иш</w:t>
      </w:r>
      <w:r w:rsidRPr="00952BD1">
        <w:rPr>
          <w:rFonts w:ascii="Times New Roman" w:hAnsi="Times New Roman"/>
          <w:b/>
          <w:sz w:val="26"/>
          <w:szCs w:val="26"/>
          <w:lang w:val="uz-Cyrl-UZ"/>
        </w:rPr>
        <w:t>и</w:t>
      </w:r>
      <w:r w:rsidRPr="006343BB">
        <w:rPr>
          <w:rFonts w:ascii="Times New Roman" w:hAnsi="Times New Roman"/>
          <w:b/>
          <w:sz w:val="26"/>
          <w:szCs w:val="26"/>
          <w:lang w:val="uz-Cyrl-UZ"/>
        </w:rPr>
        <w:t xml:space="preserve">ни ташкил этиш ва ривожлантириш омиллари </w:t>
      </w:r>
    </w:p>
    <w:p w:rsidR="0049077F" w:rsidRPr="00952BD1" w:rsidRDefault="0049077F" w:rsidP="0049077F">
      <w:pPr>
        <w:pStyle w:val="a5"/>
        <w:ind w:left="284"/>
        <w:jc w:val="center"/>
        <w:rPr>
          <w:rFonts w:ascii="Times New Roman" w:hAnsi="Times New Roman"/>
          <w:b/>
          <w:sz w:val="26"/>
          <w:szCs w:val="26"/>
          <w:lang w:val="uz-Cyrl-UZ"/>
        </w:rPr>
      </w:pPr>
    </w:p>
    <w:p w:rsidR="0049077F" w:rsidRPr="00952BD1" w:rsidRDefault="0049077F" w:rsidP="0049077F">
      <w:pPr>
        <w:ind w:firstLine="567"/>
        <w:jc w:val="both"/>
        <w:rPr>
          <w:sz w:val="26"/>
          <w:szCs w:val="26"/>
          <w:lang w:val="uz-Cyrl-UZ"/>
        </w:rPr>
      </w:pPr>
      <w:r w:rsidRPr="00952BD1">
        <w:rPr>
          <w:sz w:val="26"/>
          <w:szCs w:val="26"/>
          <w:lang w:val="uz-Cyrl-UZ"/>
        </w:rPr>
        <w:t>Молиявий ривожланиш, нархлар ва жамият фаолиятининг фиксал режими;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Жамиятни жисмоний ривожланиши;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имиджи;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хизматлари нархлари;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Жамиятнинг шахсий савдо фаолияти;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 томонидан истеъмол қилинадиган хизмат ва махсулотларга нархлар;</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Солиқ режими;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Банк кредитланишининг нархи ва шартлари;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Инфляциянинг миқдори ва тезлиги;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Низом жамғармасининг миқдори ва дивидендларни тўлаш частотаси.</w:t>
      </w:r>
    </w:p>
    <w:p w:rsidR="0049077F" w:rsidRPr="00952BD1" w:rsidRDefault="0049077F" w:rsidP="0049077F">
      <w:pPr>
        <w:numPr>
          <w:ilvl w:val="0"/>
          <w:numId w:val="21"/>
        </w:numPr>
        <w:ind w:left="0" w:firstLine="284"/>
        <w:jc w:val="both"/>
        <w:rPr>
          <w:sz w:val="26"/>
          <w:szCs w:val="26"/>
          <w:lang w:val="uz-Cyrl-UZ"/>
        </w:rPr>
      </w:pPr>
      <w:r w:rsidRPr="00952BD1">
        <w:rPr>
          <w:sz w:val="26"/>
          <w:szCs w:val="26"/>
          <w:lang w:val="uz-Cyrl-UZ"/>
        </w:rPr>
        <w:t>Жамиятга қарашли бино ва иншоотларни ижарага бериш ва уларга коммунал хизмат кўрсатишни  ташкиллаштириш.</w:t>
      </w:r>
    </w:p>
    <w:p w:rsidR="00706F6C" w:rsidRDefault="00706F6C" w:rsidP="00706F6C">
      <w:pPr>
        <w:pStyle w:val="a5"/>
        <w:ind w:left="720"/>
        <w:rPr>
          <w:rFonts w:ascii="Times New Roman" w:hAnsi="Times New Roman"/>
          <w:sz w:val="26"/>
          <w:szCs w:val="26"/>
          <w:lang w:val="uz-Cyrl-UZ"/>
        </w:rPr>
      </w:pPr>
      <w:r w:rsidRPr="00614A95">
        <w:rPr>
          <w:rFonts w:ascii="Times New Roman" w:hAnsi="Times New Roman"/>
          <w:sz w:val="26"/>
          <w:szCs w:val="26"/>
          <w:lang w:val="uz-Cyrl-UZ"/>
        </w:rPr>
        <w:t>Жамият ҳудудида 253 та кийим – кечак ва халқ истеъмоли молларига ихтисослашган савдо жойлари (дўконлари), 6 та озиқ-овқат маҳсулотлари савдосини ташкил этиш бўйича савдо жойлари (дўконлари), ижарага берилган бино ва иншоотлардан ижара ҳақлари ва автотураргоҳдан тушадиган тушумларни</w:t>
      </w:r>
      <w:r w:rsidRPr="00952BD1">
        <w:rPr>
          <w:rFonts w:ascii="Times New Roman" w:hAnsi="Times New Roman"/>
          <w:sz w:val="26"/>
          <w:szCs w:val="26"/>
          <w:lang w:val="uz-Cyrl-UZ"/>
        </w:rPr>
        <w:t xml:space="preserve"> белгиланган таъриф асосида ундириш. </w:t>
      </w:r>
    </w:p>
    <w:p w:rsidR="0049077F" w:rsidRPr="00952BD1" w:rsidRDefault="0049077F" w:rsidP="0049077F">
      <w:pPr>
        <w:pStyle w:val="a5"/>
        <w:ind w:firstLine="567"/>
        <w:rPr>
          <w:rFonts w:ascii="Times New Roman" w:hAnsi="Times New Roman"/>
          <w:sz w:val="26"/>
          <w:szCs w:val="26"/>
          <w:lang w:val="uz-Cyrl-UZ"/>
        </w:rPr>
      </w:pPr>
      <w:r>
        <w:rPr>
          <w:rFonts w:ascii="Times New Roman" w:hAnsi="Times New Roman"/>
          <w:sz w:val="26"/>
          <w:szCs w:val="26"/>
          <w:lang w:val="uz-Cyrl-UZ"/>
        </w:rPr>
        <w:t>Шунингдек, ижарага берилган</w:t>
      </w:r>
    </w:p>
    <w:p w:rsidR="0049077F" w:rsidRDefault="0049077F" w:rsidP="0049077F">
      <w:pPr>
        <w:pStyle w:val="23"/>
        <w:ind w:firstLine="567"/>
        <w:jc w:val="center"/>
        <w:rPr>
          <w:rFonts w:ascii="Times New Roman" w:hAnsi="Times New Roman"/>
          <w:b/>
          <w:bCs/>
          <w:sz w:val="26"/>
          <w:szCs w:val="26"/>
          <w:lang w:val="uz-Cyrl-UZ"/>
        </w:rPr>
      </w:pPr>
    </w:p>
    <w:p w:rsidR="0049077F" w:rsidRPr="00EC24DC" w:rsidRDefault="0049077F" w:rsidP="0049077F">
      <w:pPr>
        <w:pStyle w:val="a3"/>
        <w:jc w:val="left"/>
        <w:rPr>
          <w:rFonts w:ascii="Times New Roman" w:hAnsi="Times New Roman"/>
          <w:b/>
          <w:bCs/>
          <w:sz w:val="26"/>
          <w:szCs w:val="26"/>
          <w:lang w:val="uz-Cyrl-UZ"/>
        </w:rPr>
      </w:pPr>
      <w:r w:rsidRPr="00EC24DC">
        <w:rPr>
          <w:rFonts w:ascii="Times New Roman" w:hAnsi="Times New Roman"/>
          <w:b/>
          <w:sz w:val="26"/>
          <w:szCs w:val="26"/>
          <w:lang w:val="uz-Cyrl-UZ"/>
        </w:rPr>
        <w:t xml:space="preserve">Жамият </w:t>
      </w:r>
      <w:r w:rsidRPr="00EC24DC">
        <w:rPr>
          <w:rFonts w:ascii="Times New Roman" w:hAnsi="Times New Roman"/>
          <w:b/>
          <w:bCs/>
          <w:sz w:val="26"/>
          <w:szCs w:val="26"/>
          <w:lang w:val="uz-Cyrl-UZ"/>
        </w:rPr>
        <w:t>фаолиятининг асосий турлари ва даромадлари</w:t>
      </w:r>
    </w:p>
    <w:p w:rsidR="0049077F" w:rsidRPr="00EC24DC" w:rsidRDefault="0049077F" w:rsidP="0049077F">
      <w:pPr>
        <w:autoSpaceDE w:val="0"/>
        <w:autoSpaceDN w:val="0"/>
        <w:adjustRightInd w:val="0"/>
        <w:ind w:firstLine="540"/>
        <w:jc w:val="both"/>
        <w:rPr>
          <w:sz w:val="26"/>
          <w:szCs w:val="26"/>
          <w:lang w:val="uz-Cyrl-UZ"/>
        </w:rPr>
      </w:pP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 ҳудудида аҳолининг кундалик ҳаётидаги ўрни ва аҳамиятини инобатга олиб ҳамда харидорлар учун қулай шароитлар яратиш, савдони ташкил этиш бўйича савдо хизматларини кўрсатишдан иборат. </w:t>
      </w:r>
    </w:p>
    <w:p w:rsidR="0049077F" w:rsidRPr="00EC24DC" w:rsidRDefault="0049077F" w:rsidP="0049077F">
      <w:pPr>
        <w:autoSpaceDE w:val="0"/>
        <w:autoSpaceDN w:val="0"/>
        <w:adjustRightInd w:val="0"/>
        <w:ind w:firstLine="540"/>
        <w:jc w:val="both"/>
        <w:rPr>
          <w:sz w:val="26"/>
          <w:szCs w:val="26"/>
          <w:lang w:val="uz-Cyrl-UZ"/>
        </w:rPr>
      </w:pPr>
      <w:r w:rsidRPr="00EC24DC">
        <w:rPr>
          <w:sz w:val="26"/>
          <w:szCs w:val="26"/>
          <w:lang w:val="uz-Cyrl-UZ"/>
        </w:rPr>
        <w:lastRenderedPageBreak/>
        <w:t>Жамиятнинг асосий фаолият турлари ва даромадлар манбаига қуйидагилар киради:</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савдо жойлари учун ундириладиган жой ҳақи тўловлари (озиқ-овқат, ноозиқ-овқат, мол бозори, бошқалар);</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бозорнинг ҳудудида жойлашган ва уларнинг тасарруфидаги ер участкалари, бинолар ва иншоотларни ижарага беришдан олинган тушумлар;</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сотувчилар ва харидорларга хизматлар кўрсатишдан олинган даромадлар;</w:t>
      </w:r>
    </w:p>
    <w:p w:rsidR="0049077F" w:rsidRPr="00EC24DC"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арава</w:t>
      </w:r>
      <w:r>
        <w:rPr>
          <w:sz w:val="26"/>
          <w:szCs w:val="26"/>
          <w:lang w:val="uz-Cyrl-UZ"/>
        </w:rPr>
        <w:t xml:space="preserve">, тарози, </w:t>
      </w:r>
      <w:r w:rsidRPr="00EC24DC">
        <w:rPr>
          <w:sz w:val="26"/>
          <w:szCs w:val="26"/>
          <w:lang w:val="uz-Cyrl-UZ"/>
        </w:rPr>
        <w:t>ҳожатхона</w:t>
      </w:r>
      <w:r>
        <w:rPr>
          <w:sz w:val="26"/>
          <w:szCs w:val="26"/>
          <w:lang w:val="uz-Cyrl-UZ"/>
        </w:rPr>
        <w:t xml:space="preserve"> ва бошқа</w:t>
      </w:r>
      <w:r w:rsidRPr="00EC24DC">
        <w:rPr>
          <w:sz w:val="26"/>
          <w:szCs w:val="26"/>
          <w:lang w:val="uz-Cyrl-UZ"/>
        </w:rPr>
        <w:t xml:space="preserve"> хизматлар</w:t>
      </w:r>
      <w:r>
        <w:rPr>
          <w:sz w:val="26"/>
          <w:szCs w:val="26"/>
          <w:lang w:val="uz-Cyrl-UZ"/>
        </w:rPr>
        <w:t xml:space="preserve"> учун тўловлар</w:t>
      </w:r>
      <w:r w:rsidRPr="00EC24DC">
        <w:rPr>
          <w:sz w:val="26"/>
          <w:szCs w:val="26"/>
          <w:lang w:val="uz-Cyrl-UZ"/>
        </w:rPr>
        <w:t>;</w:t>
      </w:r>
    </w:p>
    <w:p w:rsidR="0049077F" w:rsidRDefault="0049077F" w:rsidP="0049077F">
      <w:pPr>
        <w:numPr>
          <w:ilvl w:val="2"/>
          <w:numId w:val="4"/>
        </w:numPr>
        <w:tabs>
          <w:tab w:val="clear" w:pos="2340"/>
          <w:tab w:val="num" w:pos="180"/>
        </w:tabs>
        <w:autoSpaceDE w:val="0"/>
        <w:autoSpaceDN w:val="0"/>
        <w:adjustRightInd w:val="0"/>
        <w:ind w:left="0" w:firstLine="540"/>
        <w:jc w:val="both"/>
        <w:rPr>
          <w:sz w:val="26"/>
          <w:szCs w:val="26"/>
          <w:lang w:val="uz-Cyrl-UZ"/>
        </w:rPr>
      </w:pPr>
      <w:r w:rsidRPr="00EC24DC">
        <w:rPr>
          <w:sz w:val="26"/>
          <w:szCs w:val="26"/>
          <w:lang w:val="uz-Cyrl-UZ"/>
        </w:rPr>
        <w:t>қонун ҳужжатларига зид бўлмаган бошқа тушумлар бозор даромадларининг манбалари ҳисобланади.</w:t>
      </w:r>
    </w:p>
    <w:p w:rsidR="00077910" w:rsidRDefault="00077910" w:rsidP="00077910">
      <w:pPr>
        <w:autoSpaceDE w:val="0"/>
        <w:autoSpaceDN w:val="0"/>
        <w:adjustRightInd w:val="0"/>
        <w:ind w:left="1080"/>
        <w:jc w:val="both"/>
        <w:rPr>
          <w:sz w:val="26"/>
          <w:szCs w:val="26"/>
          <w:lang w:val="uz-Cyrl-UZ"/>
        </w:rPr>
      </w:pPr>
    </w:p>
    <w:p w:rsidR="00077910" w:rsidRDefault="00077910" w:rsidP="00077910">
      <w:pPr>
        <w:autoSpaceDE w:val="0"/>
        <w:autoSpaceDN w:val="0"/>
        <w:adjustRightInd w:val="0"/>
        <w:ind w:left="1080"/>
        <w:jc w:val="center"/>
        <w:rPr>
          <w:sz w:val="26"/>
          <w:szCs w:val="26"/>
          <w:lang w:val="uz-Cyrl-UZ"/>
        </w:rPr>
      </w:pPr>
      <w:r w:rsidRPr="00A16F05">
        <w:rPr>
          <w:b/>
          <w:bCs/>
          <w:sz w:val="26"/>
          <w:szCs w:val="26"/>
          <w:lang w:val="uz-Cyrl-UZ"/>
        </w:rPr>
        <w:t>Тошкент шаҳри  "</w:t>
      </w:r>
      <w:r>
        <w:rPr>
          <w:b/>
          <w:bCs/>
          <w:sz w:val="26"/>
          <w:szCs w:val="26"/>
          <w:lang w:val="uz-Cyrl-UZ"/>
        </w:rPr>
        <w:t>Аския</w:t>
      </w:r>
      <w:r w:rsidRPr="00A16F05">
        <w:rPr>
          <w:b/>
          <w:bCs/>
          <w:sz w:val="26"/>
          <w:szCs w:val="26"/>
          <w:lang w:val="uz-Cyrl-UZ"/>
        </w:rPr>
        <w:t xml:space="preserve"> дехқон бозори" нинг 2021 йил учун режалаштирилган даромадлар ва харажатлар смета ижроси</w:t>
      </w:r>
    </w:p>
    <w:p w:rsidR="00077910" w:rsidRPr="00EC24DC" w:rsidRDefault="00077910" w:rsidP="00077910">
      <w:pPr>
        <w:autoSpaceDE w:val="0"/>
        <w:autoSpaceDN w:val="0"/>
        <w:adjustRightInd w:val="0"/>
        <w:ind w:left="1080"/>
        <w:jc w:val="center"/>
        <w:rPr>
          <w:sz w:val="26"/>
          <w:szCs w:val="26"/>
          <w:lang w:val="uz-Cyrl-UZ"/>
        </w:rPr>
      </w:pPr>
    </w:p>
    <w:p w:rsidR="00077910" w:rsidRPr="00077910" w:rsidRDefault="00077910" w:rsidP="00077910">
      <w:pPr>
        <w:ind w:firstLine="567"/>
        <w:jc w:val="center"/>
        <w:rPr>
          <w:b/>
          <w:bCs/>
          <w:sz w:val="26"/>
          <w:szCs w:val="26"/>
          <w:lang w:val="uz-Cyrl-UZ"/>
        </w:rPr>
      </w:pPr>
    </w:p>
    <w:tbl>
      <w:tblPr>
        <w:tblW w:w="12153" w:type="dxa"/>
        <w:tblInd w:w="30" w:type="dxa"/>
        <w:tblLayout w:type="fixed"/>
        <w:tblCellMar>
          <w:left w:w="30" w:type="dxa"/>
          <w:right w:w="30" w:type="dxa"/>
        </w:tblCellMar>
        <w:tblLook w:val="0000" w:firstRow="0" w:lastRow="0" w:firstColumn="0" w:lastColumn="0" w:noHBand="0" w:noVBand="0"/>
      </w:tblPr>
      <w:tblGrid>
        <w:gridCol w:w="709"/>
        <w:gridCol w:w="3789"/>
        <w:gridCol w:w="1985"/>
        <w:gridCol w:w="2126"/>
        <w:gridCol w:w="1843"/>
        <w:gridCol w:w="1701"/>
      </w:tblGrid>
      <w:tr w:rsidR="00077910" w:rsidRPr="00077910" w:rsidTr="00077910">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keepNext/>
              <w:outlineLvl w:val="0"/>
              <w:rPr>
                <w:rFonts w:ascii="BalticaUzbek" w:hAnsi="BalticaUzbek"/>
                <w:i/>
                <w:sz w:val="28"/>
                <w:lang w:val="uz-Cyrl-UZ"/>
              </w:rPr>
            </w:pPr>
            <w:r w:rsidRPr="00077910">
              <w:rPr>
                <w:rFonts w:ascii="BalticaUzbek" w:hAnsi="BalticaUzbek"/>
                <w:i/>
                <w:sz w:val="28"/>
                <w:lang w:val="uz-Cyrl-UZ"/>
              </w:rPr>
              <w:t>№</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keepNext/>
              <w:outlineLvl w:val="0"/>
              <w:rPr>
                <w:rFonts w:ascii="BalticaUzbek" w:hAnsi="BalticaUzbek"/>
                <w:i/>
                <w:sz w:val="28"/>
              </w:rPr>
            </w:pPr>
            <w:r w:rsidRPr="00077910">
              <w:rPr>
                <w:rFonts w:ascii="BalticaUzbek" w:hAnsi="BalticaUzbek"/>
                <w:i/>
                <w:sz w:val="28"/>
              </w:rPr>
              <w:t>К</w:t>
            </w:r>
            <w:r w:rsidRPr="00077910">
              <w:rPr>
                <w:rFonts w:ascii="BalticaUzbek" w:hAnsi="BalticaUzbek"/>
                <w:i/>
                <w:sz w:val="28"/>
                <w:lang w:val="uz-Cyrl-UZ"/>
              </w:rPr>
              <w:t>ў</w:t>
            </w:r>
            <w:r w:rsidRPr="00077910">
              <w:rPr>
                <w:rFonts w:ascii="BalticaUzbek" w:hAnsi="BalticaUzbek"/>
                <w:i/>
                <w:sz w:val="28"/>
              </w:rPr>
              <w:t>рсат</w:t>
            </w:r>
            <w:r w:rsidRPr="00077910">
              <w:rPr>
                <w:rFonts w:ascii="BalticaUzbek" w:hAnsi="BalticaUzbek"/>
                <w:i/>
                <w:sz w:val="28"/>
                <w:lang w:val="uz-Cyrl-UZ"/>
              </w:rPr>
              <w:t>к</w:t>
            </w:r>
            <w:r w:rsidRPr="00077910">
              <w:rPr>
                <w:rFonts w:ascii="BalticaUzbek" w:hAnsi="BalticaUzbek"/>
                <w:i/>
                <w:sz w:val="28"/>
              </w:rPr>
              <w:t>ичлар</w:t>
            </w:r>
          </w:p>
        </w:tc>
        <w:tc>
          <w:tcPr>
            <w:tcW w:w="7655" w:type="dxa"/>
            <w:gridSpan w:val="4"/>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8"/>
              </w:rPr>
            </w:pPr>
            <w:r w:rsidRPr="00077910">
              <w:rPr>
                <w:b/>
                <w:i/>
                <w:snapToGrid w:val="0"/>
                <w:color w:val="000000"/>
                <w:sz w:val="28"/>
              </w:rPr>
              <w:t>2021 йил  учун</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keepNext/>
              <w:outlineLvl w:val="0"/>
              <w:rPr>
                <w:rFonts w:ascii="BalticaUzbek" w:hAnsi="BalticaUzbek"/>
                <w:i/>
                <w:sz w:val="28"/>
                <w:lang w:val="uz-Cyrl-UZ"/>
              </w:rPr>
            </w:pP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keepNext/>
              <w:outlineLvl w:val="0"/>
              <w:rPr>
                <w:rFonts w:ascii="BalticaUzbek" w:hAnsi="BalticaUzbek"/>
                <w:i/>
                <w:sz w:val="28"/>
              </w:rPr>
            </w:pP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8"/>
              </w:rPr>
            </w:pPr>
            <w:r w:rsidRPr="00077910">
              <w:rPr>
                <w:b/>
                <w:i/>
                <w:snapToGrid w:val="0"/>
                <w:color w:val="000000"/>
                <w:sz w:val="28"/>
              </w:rPr>
              <w:t>Йил бошидан режа</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8"/>
              </w:rPr>
            </w:pPr>
            <w:r w:rsidRPr="00077910">
              <w:rPr>
                <w:b/>
                <w:i/>
                <w:snapToGrid w:val="0"/>
                <w:color w:val="000000"/>
                <w:sz w:val="28"/>
              </w:rPr>
              <w:t>Йил бошидан амалда</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8"/>
                <w:lang w:val="uz-Cyrl-UZ"/>
              </w:rPr>
            </w:pPr>
            <w:r w:rsidRPr="00077910">
              <w:rPr>
                <w:b/>
                <w:i/>
                <w:snapToGrid w:val="0"/>
                <w:color w:val="000000"/>
                <w:sz w:val="28"/>
              </w:rPr>
              <w:t>Фар</w:t>
            </w:r>
            <w:r w:rsidRPr="00077910">
              <w:rPr>
                <w:b/>
                <w:i/>
                <w:snapToGrid w:val="0"/>
                <w:color w:val="000000"/>
                <w:sz w:val="28"/>
                <w:lang w:val="uz-Cyrl-UZ"/>
              </w:rPr>
              <w:t>қи</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8"/>
                <w:lang w:val="uz-Cyrl-UZ"/>
              </w:rPr>
            </w:pPr>
            <w:r w:rsidRPr="00077910">
              <w:rPr>
                <w:b/>
                <w:i/>
                <w:snapToGrid w:val="0"/>
                <w:color w:val="000000"/>
                <w:sz w:val="28"/>
                <w:lang w:val="uz-Cyrl-UZ"/>
              </w:rPr>
              <w:t>%</w:t>
            </w:r>
          </w:p>
        </w:tc>
      </w:tr>
      <w:tr w:rsidR="00077910" w:rsidRPr="00077910" w:rsidTr="00F55E09">
        <w:tblPrEx>
          <w:tblCellMar>
            <w:top w:w="0" w:type="dxa"/>
            <w:bottom w:w="0" w:type="dxa"/>
          </w:tblCellMar>
        </w:tblPrEx>
        <w:trPr>
          <w:trHeight w:val="344"/>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8"/>
              </w:rPr>
            </w:pP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8"/>
                <w:lang w:val="uz-Cyrl-UZ"/>
              </w:rPr>
            </w:pPr>
            <w:r w:rsidRPr="00077910">
              <w:rPr>
                <w:b/>
                <w:i/>
                <w:snapToGrid w:val="0"/>
                <w:color w:val="000000"/>
                <w:sz w:val="28"/>
                <w:lang w:val="uz-Cyrl-UZ"/>
              </w:rPr>
              <w:t>Жами даромадлар:</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2629400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2955590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326190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112,40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1.1.</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Жой хаки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457000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487142</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30142</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106,60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1.2.</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Ижара хаки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1188000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1386448</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198448</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116,70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1.3.</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Инфраструктура тўлови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406000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438355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32355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107,97</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lang w:val="uz-Cyrl-UZ"/>
              </w:rPr>
              <w:t>Жами пуллик хизматлар:</w:t>
            </w:r>
            <w:r w:rsidRPr="00077910">
              <w:rPr>
                <w:i/>
                <w:snapToGrid w:val="0"/>
                <w:color w:val="000000"/>
                <w:sz w:val="26"/>
              </w:rPr>
              <w:t xml:space="preserve"> </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574800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582540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7740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101,35</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1.4.1.</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Арава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57700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39535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-18165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68,52</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1.4.2.</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Тарози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40200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28512</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-11688</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70,93</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1.4.3.</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Қоровуллик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32900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24538</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-8362</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74,58</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1.4.4.</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Юк сақлаш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 xml:space="preserve">1.4.5. </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Дарвоза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1.4.6.</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Хожатхона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1.4.7.</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Автотранспорт воситаларини вақтинча сақлаш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444000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489955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45955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110,35</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1.4.8.</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Бошқа пуллик хизматлари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1.5.</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Коммунал хизматлар</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lastRenderedPageBreak/>
              <w:t xml:space="preserve">1.6. </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 xml:space="preserve">Банк фоизи </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1.7.</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Дивидендлар</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1.8.</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Дўконлар сотилишидан даромад</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 xml:space="preserve">1.8.1. </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Дўконлар қурилиши таннархи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1.9.</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Бошқа даромадлар</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3600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61105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57505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1697,36</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2.</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b/>
                <w:i/>
                <w:snapToGrid w:val="0"/>
                <w:color w:val="000000"/>
                <w:sz w:val="26"/>
                <w:lang w:val="uz-Cyrl-UZ"/>
              </w:rPr>
              <w:t xml:space="preserve">Жами бюджетга </w:t>
            </w:r>
            <w:r w:rsidRPr="00077910">
              <w:rPr>
                <w:b/>
                <w:i/>
                <w:snapToGrid w:val="0"/>
                <w:color w:val="000000"/>
                <w:sz w:val="26"/>
              </w:rPr>
              <w:t xml:space="preserve">  соликлар</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911292</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1037737</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126446</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113,87</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2.1.</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ҚҚС 15 % зачет билан</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342965</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377542</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34576</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110,08</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2.2.</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12 % ижтимоий солиқ</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81648</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i/>
                <w:snapToGrid w:val="0"/>
                <w:color w:val="000000"/>
                <w:sz w:val="26"/>
                <w:lang w:val="uz-Cyrl-UZ"/>
              </w:rPr>
            </w:pPr>
            <w:r w:rsidRPr="00077910">
              <w:rPr>
                <w:i/>
                <w:snapToGrid w:val="0"/>
                <w:color w:val="000000"/>
                <w:sz w:val="26"/>
                <w:lang w:val="uz-Cyrl-UZ"/>
              </w:rPr>
              <w:t>96585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14937</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118,29</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2.3.</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Мол-мулк солиғи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88000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94052</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6052</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106,88</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2.4.</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Ер солиғи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270000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409412</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139412</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151,63</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2.5.</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Сув ресурсларидан фойдаланганлик учун солиқ</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15409</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5604</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-9805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36,37</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both"/>
              <w:rPr>
                <w:i/>
                <w:snapToGrid w:val="0"/>
                <w:color w:val="000000"/>
                <w:sz w:val="26"/>
                <w:lang w:val="uz-Cyrl-UZ"/>
              </w:rPr>
            </w:pPr>
            <w:r w:rsidRPr="00077910">
              <w:rPr>
                <w:i/>
                <w:snapToGrid w:val="0"/>
                <w:color w:val="000000"/>
                <w:sz w:val="26"/>
                <w:lang w:val="uz-Cyrl-UZ"/>
              </w:rPr>
              <w:t>2.6.</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Фойда солиғи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113269</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54543</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-58727</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48,15</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both"/>
              <w:rPr>
                <w:i/>
                <w:snapToGrid w:val="0"/>
                <w:color w:val="000000"/>
                <w:sz w:val="26"/>
                <w:lang w:val="uz-Cyrl-UZ"/>
              </w:rPr>
            </w:pPr>
            <w:r w:rsidRPr="00077910">
              <w:rPr>
                <w:i/>
                <w:snapToGrid w:val="0"/>
                <w:color w:val="000000"/>
                <w:sz w:val="26"/>
                <w:lang w:val="uz-Cyrl-UZ"/>
              </w:rPr>
              <w:t>3</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Жами соф тушум (Форма 2 сатр 010)</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2286435</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2578048</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291614</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113,75</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both"/>
              <w:rPr>
                <w:i/>
                <w:snapToGrid w:val="0"/>
                <w:color w:val="000000"/>
                <w:sz w:val="26"/>
                <w:lang w:val="uz-Cyrl-UZ"/>
              </w:rPr>
            </w:pP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both"/>
              <w:rPr>
                <w:i/>
                <w:snapToGrid w:val="0"/>
                <w:color w:val="000000"/>
                <w:sz w:val="26"/>
                <w:lang w:val="uz-Cyrl-UZ"/>
              </w:rPr>
            </w:pPr>
            <w:r w:rsidRPr="00077910">
              <w:rPr>
                <w:i/>
                <w:snapToGrid w:val="0"/>
                <w:color w:val="000000"/>
                <w:sz w:val="26"/>
                <w:lang w:val="uz-Cyrl-UZ"/>
              </w:rPr>
              <w:t>4.</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b/>
                <w:i/>
                <w:snapToGrid w:val="0"/>
                <w:color w:val="000000"/>
                <w:sz w:val="26"/>
                <w:lang w:val="uz-Cyrl-UZ"/>
              </w:rPr>
            </w:pPr>
            <w:r w:rsidRPr="00077910">
              <w:rPr>
                <w:b/>
                <w:i/>
                <w:snapToGrid w:val="0"/>
                <w:color w:val="000000"/>
                <w:sz w:val="26"/>
                <w:lang w:val="uz-Cyrl-UZ"/>
              </w:rPr>
              <w:t>Давр харажатлари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1720557</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2360665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640108</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137,20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Иш ҳақи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680400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783037</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102637</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115,08</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4.2.</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12 % ижтимоий солиқ</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81648</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93251</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11603</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101,75</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4.3.</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Мол-мулк солиғи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96000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94052</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-1948</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97,97</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4.4.</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Ер солиғи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294600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409412</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114812</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138,97</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4.5.</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Сув ресурсларидан фойдаланганлик учун солиқ</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15409</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5604</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-9805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36,37</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4.6.</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Сув ва канализация</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66000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58149</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-7851</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88,10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4.7.</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 xml:space="preserve"> Электр куввати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285000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513220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228220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180,08</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4.8.</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Газ харажатлари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5260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16688</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11428</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tabs>
                <w:tab w:val="left" w:pos="1440"/>
              </w:tabs>
              <w:jc w:val="right"/>
              <w:rPr>
                <w:i/>
                <w:snapToGrid w:val="0"/>
                <w:color w:val="000000"/>
                <w:sz w:val="26"/>
                <w:lang w:val="uz-Cyrl-UZ"/>
              </w:rPr>
            </w:pPr>
            <w:r w:rsidRPr="00077910">
              <w:rPr>
                <w:i/>
                <w:snapToGrid w:val="0"/>
                <w:color w:val="000000"/>
                <w:sz w:val="26"/>
                <w:lang w:val="uz-Cyrl-UZ"/>
              </w:rPr>
              <w:t>180,08</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4.9.</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Дезинфекция  харажатлари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1440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7824</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6384</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317,26</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4.10.</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 xml:space="preserve"> Махсустранс</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15000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33716</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18716</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543,33</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4.11.</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Транспорт Харажатлари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lastRenderedPageBreak/>
              <w:t>4.12</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 xml:space="preserve"> Иссик</w:t>
            </w:r>
            <w:r w:rsidRPr="00077910">
              <w:rPr>
                <w:i/>
                <w:snapToGrid w:val="0"/>
                <w:color w:val="000000"/>
                <w:sz w:val="26"/>
                <w:lang w:val="uz-Cyrl-UZ"/>
              </w:rPr>
              <w:t xml:space="preserve">лик </w:t>
            </w:r>
            <w:r w:rsidRPr="00077910">
              <w:rPr>
                <w:i/>
                <w:snapToGrid w:val="0"/>
                <w:color w:val="000000"/>
                <w:sz w:val="26"/>
              </w:rPr>
              <w:t xml:space="preserve"> энергияси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4.13</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lang w:val="uz-Cyrl-UZ"/>
              </w:rPr>
              <w:t>Телефон, интернет</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4200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4450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250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105,95</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4.14.</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ИИБ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4.15</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 xml:space="preserve"> Жорий Таъмирлаш</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0</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4.16</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Асосий воситаларни эскириши.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170400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171865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1465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100,86</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4.17.</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 xml:space="preserve"> Банк фоизи хизмати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3600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4358</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758</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121,06</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lang w:val="uz-Cyrl-UZ"/>
              </w:rPr>
            </w:pPr>
            <w:r w:rsidRPr="00077910">
              <w:rPr>
                <w:i/>
                <w:snapToGrid w:val="0"/>
                <w:color w:val="000000"/>
                <w:sz w:val="26"/>
                <w:lang w:val="uz-Cyrl-UZ"/>
              </w:rPr>
              <w:t>4.18</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rPr>
                <w:i/>
                <w:snapToGrid w:val="0"/>
                <w:color w:val="000000"/>
                <w:sz w:val="26"/>
              </w:rPr>
            </w:pPr>
            <w:r w:rsidRPr="00077910">
              <w:rPr>
                <w:i/>
                <w:snapToGrid w:val="0"/>
                <w:color w:val="000000"/>
                <w:sz w:val="26"/>
              </w:rPr>
              <w:t xml:space="preserve"> Бошка харажатлари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1600</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165039</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163439</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i/>
                <w:snapToGrid w:val="0"/>
                <w:color w:val="000000"/>
                <w:sz w:val="26"/>
                <w:lang w:val="uz-Cyrl-UZ"/>
              </w:rPr>
            </w:pPr>
            <w:r w:rsidRPr="00077910">
              <w:rPr>
                <w:i/>
                <w:snapToGrid w:val="0"/>
                <w:color w:val="000000"/>
                <w:sz w:val="26"/>
                <w:lang w:val="uz-Cyrl-UZ"/>
              </w:rPr>
              <w:t>10314,93</w:t>
            </w:r>
          </w:p>
        </w:tc>
      </w:tr>
      <w:tr w:rsidR="00077910" w:rsidRPr="00077910" w:rsidTr="00F55E09">
        <w:tblPrEx>
          <w:tblCellMar>
            <w:top w:w="0" w:type="dxa"/>
            <w:bottom w:w="0" w:type="dxa"/>
          </w:tblCellMar>
        </w:tblPrEx>
        <w:trPr>
          <w:trHeight w:val="202"/>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rPr>
            </w:pP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rPr>
            </w:pPr>
            <w:r w:rsidRPr="00077910">
              <w:rPr>
                <w:b/>
                <w:i/>
                <w:snapToGrid w:val="0"/>
                <w:color w:val="000000"/>
                <w:sz w:val="26"/>
              </w:rPr>
              <w:t>Жаъми харажатлар</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1720557</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2360665</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640108</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131,20</w:t>
            </w:r>
          </w:p>
        </w:tc>
      </w:tr>
      <w:tr w:rsidR="00077910" w:rsidRPr="00077910" w:rsidTr="00F55E09">
        <w:tblPrEx>
          <w:tblCellMar>
            <w:top w:w="0" w:type="dxa"/>
            <w:bottom w:w="0" w:type="dxa"/>
          </w:tblCellMar>
        </w:tblPrEx>
        <w:trPr>
          <w:trHeight w:val="538"/>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lang w:val="uz-Cyrl-UZ"/>
              </w:rPr>
            </w:pPr>
            <w:r w:rsidRPr="00077910">
              <w:rPr>
                <w:b/>
                <w:i/>
                <w:snapToGrid w:val="0"/>
                <w:color w:val="000000"/>
                <w:sz w:val="26"/>
                <w:lang w:val="uz-Cyrl-UZ"/>
              </w:rPr>
              <w:t>5</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lang w:val="uz-Cyrl-UZ"/>
              </w:rPr>
            </w:pPr>
            <w:r w:rsidRPr="00077910">
              <w:rPr>
                <w:b/>
                <w:i/>
                <w:snapToGrid w:val="0"/>
                <w:color w:val="000000"/>
                <w:sz w:val="26"/>
                <w:lang w:val="uz-Cyrl-UZ"/>
              </w:rPr>
              <w:t>Фойда солиғи тўлагунга қадар фойда (зарар) (Ф-2 сатр 240)</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565878</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217383</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-348494</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38,42</w:t>
            </w:r>
          </w:p>
        </w:tc>
      </w:tr>
      <w:tr w:rsidR="00077910" w:rsidRPr="00077910" w:rsidTr="00F55E09">
        <w:tblPrEx>
          <w:tblCellMar>
            <w:top w:w="0" w:type="dxa"/>
            <w:bottom w:w="0" w:type="dxa"/>
          </w:tblCellMar>
        </w:tblPrEx>
        <w:trPr>
          <w:trHeight w:val="538"/>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lang w:val="uz-Cyrl-UZ"/>
              </w:rPr>
            </w:pPr>
            <w:r w:rsidRPr="00077910">
              <w:rPr>
                <w:b/>
                <w:i/>
                <w:snapToGrid w:val="0"/>
                <w:color w:val="000000"/>
                <w:sz w:val="26"/>
                <w:lang w:val="uz-Cyrl-UZ"/>
              </w:rPr>
              <w:t>6</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lang w:val="uz-Cyrl-UZ"/>
              </w:rPr>
            </w:pPr>
            <w:r w:rsidRPr="00077910">
              <w:rPr>
                <w:b/>
                <w:i/>
                <w:snapToGrid w:val="0"/>
                <w:color w:val="000000"/>
                <w:sz w:val="26"/>
                <w:lang w:val="uz-Cyrl-UZ"/>
              </w:rPr>
              <w:t>Фойда солиғи</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113176</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43477</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-69699</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38,42</w:t>
            </w:r>
          </w:p>
        </w:tc>
      </w:tr>
      <w:tr w:rsidR="00077910" w:rsidRPr="00077910" w:rsidTr="00F55E09">
        <w:tblPrEx>
          <w:tblCellMar>
            <w:top w:w="0" w:type="dxa"/>
            <w:bottom w:w="0" w:type="dxa"/>
          </w:tblCellMar>
        </w:tblPrEx>
        <w:trPr>
          <w:trHeight w:val="538"/>
        </w:trPr>
        <w:tc>
          <w:tcPr>
            <w:tcW w:w="70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lang w:val="uz-Cyrl-UZ"/>
              </w:rPr>
            </w:pPr>
            <w:r w:rsidRPr="00077910">
              <w:rPr>
                <w:b/>
                <w:i/>
                <w:snapToGrid w:val="0"/>
                <w:color w:val="000000"/>
                <w:sz w:val="26"/>
                <w:lang w:val="uz-Cyrl-UZ"/>
              </w:rPr>
              <w:t>7</w:t>
            </w:r>
          </w:p>
        </w:tc>
        <w:tc>
          <w:tcPr>
            <w:tcW w:w="3789"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center"/>
              <w:rPr>
                <w:b/>
                <w:i/>
                <w:snapToGrid w:val="0"/>
                <w:color w:val="000000"/>
                <w:sz w:val="26"/>
                <w:lang w:val="uz-Cyrl-UZ"/>
              </w:rPr>
            </w:pPr>
            <w:r w:rsidRPr="00077910">
              <w:rPr>
                <w:b/>
                <w:i/>
                <w:snapToGrid w:val="0"/>
                <w:color w:val="000000"/>
                <w:sz w:val="26"/>
                <w:lang w:val="uz-Cyrl-UZ"/>
              </w:rPr>
              <w:t>Ҳисобот даври соф фойдаси (зарар) (Ф-2 сатр 270)</w:t>
            </w:r>
          </w:p>
        </w:tc>
        <w:tc>
          <w:tcPr>
            <w:tcW w:w="1985"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452702</w:t>
            </w:r>
          </w:p>
        </w:tc>
        <w:tc>
          <w:tcPr>
            <w:tcW w:w="2126"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173907</w:t>
            </w:r>
          </w:p>
        </w:tc>
        <w:tc>
          <w:tcPr>
            <w:tcW w:w="1843"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-278795</w:t>
            </w:r>
          </w:p>
        </w:tc>
        <w:tc>
          <w:tcPr>
            <w:tcW w:w="1701" w:type="dxa"/>
            <w:tcBorders>
              <w:top w:val="single" w:sz="6" w:space="0" w:color="auto"/>
              <w:left w:val="single" w:sz="6" w:space="0" w:color="auto"/>
              <w:bottom w:val="single" w:sz="6" w:space="0" w:color="auto"/>
              <w:right w:val="single" w:sz="6" w:space="0" w:color="auto"/>
            </w:tcBorders>
          </w:tcPr>
          <w:p w:rsidR="00077910" w:rsidRPr="00077910" w:rsidRDefault="00077910" w:rsidP="00077910">
            <w:pPr>
              <w:jc w:val="right"/>
              <w:rPr>
                <w:b/>
                <w:i/>
                <w:snapToGrid w:val="0"/>
                <w:color w:val="000000"/>
                <w:sz w:val="26"/>
                <w:lang w:val="uz-Cyrl-UZ"/>
              </w:rPr>
            </w:pPr>
            <w:r w:rsidRPr="00077910">
              <w:rPr>
                <w:b/>
                <w:i/>
                <w:snapToGrid w:val="0"/>
                <w:color w:val="000000"/>
                <w:sz w:val="26"/>
                <w:lang w:val="uz-Cyrl-UZ"/>
              </w:rPr>
              <w:t>38,42</w:t>
            </w:r>
          </w:p>
        </w:tc>
      </w:tr>
    </w:tbl>
    <w:p w:rsidR="0049077F" w:rsidRDefault="0049077F" w:rsidP="0049077F">
      <w:pPr>
        <w:autoSpaceDE w:val="0"/>
        <w:autoSpaceDN w:val="0"/>
        <w:adjustRightInd w:val="0"/>
        <w:jc w:val="both"/>
        <w:rPr>
          <w:sz w:val="26"/>
          <w:szCs w:val="26"/>
          <w:lang w:val="uz-Cyrl-UZ"/>
        </w:rPr>
      </w:pPr>
    </w:p>
    <w:p w:rsidR="00202127" w:rsidRDefault="00202127" w:rsidP="00A16F05">
      <w:pPr>
        <w:tabs>
          <w:tab w:val="left" w:pos="0"/>
          <w:tab w:val="left" w:pos="900"/>
        </w:tabs>
        <w:spacing w:line="360" w:lineRule="auto"/>
        <w:ind w:firstLine="851"/>
        <w:jc w:val="both"/>
        <w:rPr>
          <w:sz w:val="26"/>
          <w:szCs w:val="26"/>
          <w:lang w:val="uz-Cyrl-UZ"/>
        </w:rPr>
      </w:pPr>
    </w:p>
    <w:p w:rsidR="00F5269D" w:rsidRDefault="00F5269D" w:rsidP="00F5269D">
      <w:pPr>
        <w:spacing w:line="312" w:lineRule="auto"/>
        <w:ind w:firstLine="708"/>
        <w:jc w:val="both"/>
        <w:rPr>
          <w:b/>
          <w:sz w:val="26"/>
          <w:szCs w:val="26"/>
          <w:lang w:val="uz-Cyrl-UZ"/>
        </w:rPr>
      </w:pPr>
      <w:r w:rsidRPr="00F5269D">
        <w:rPr>
          <w:b/>
          <w:sz w:val="26"/>
          <w:szCs w:val="26"/>
          <w:lang w:val="uz-Cyrl-UZ"/>
        </w:rPr>
        <w:t>Тошкент шаҳри  "Аския  дехқон бозори"АЖ нинг 2022 йил учун режалаштирилган харажатлар сметасига ёйилма</w:t>
      </w:r>
    </w:p>
    <w:p w:rsidR="00F5269D" w:rsidRPr="00F5269D" w:rsidRDefault="00F5269D" w:rsidP="00F5269D">
      <w:pPr>
        <w:spacing w:line="312" w:lineRule="auto"/>
        <w:ind w:firstLine="708"/>
        <w:jc w:val="both"/>
        <w:rPr>
          <w:b/>
          <w:sz w:val="26"/>
          <w:szCs w:val="26"/>
          <w:lang w:val="uz-Cyrl-UZ"/>
        </w:rPr>
      </w:pPr>
    </w:p>
    <w:tbl>
      <w:tblPr>
        <w:tblW w:w="12463" w:type="dxa"/>
        <w:jc w:val="center"/>
        <w:tblLook w:val="04A0" w:firstRow="1" w:lastRow="0" w:firstColumn="1" w:lastColumn="0" w:noHBand="0" w:noVBand="1"/>
      </w:tblPr>
      <w:tblGrid>
        <w:gridCol w:w="1129"/>
        <w:gridCol w:w="3261"/>
        <w:gridCol w:w="2126"/>
        <w:gridCol w:w="1843"/>
        <w:gridCol w:w="1275"/>
        <w:gridCol w:w="1418"/>
        <w:gridCol w:w="1411"/>
      </w:tblGrid>
      <w:tr w:rsidR="00F5269D" w:rsidRPr="00F5269D" w:rsidTr="00F5269D">
        <w:trPr>
          <w:trHeight w:val="14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b/>
                <w:sz w:val="26"/>
                <w:szCs w:val="26"/>
              </w:rPr>
            </w:pPr>
            <w:r w:rsidRPr="00F5269D">
              <w:rPr>
                <w:b/>
                <w:sz w:val="26"/>
                <w:szCs w:val="26"/>
              </w:rPr>
              <w:t>№</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b/>
                <w:sz w:val="26"/>
                <w:szCs w:val="26"/>
              </w:rPr>
            </w:pPr>
            <w:r w:rsidRPr="00F5269D">
              <w:rPr>
                <w:b/>
                <w:sz w:val="26"/>
                <w:szCs w:val="26"/>
              </w:rPr>
              <w:t>Кўрсаткичлар</w:t>
            </w:r>
          </w:p>
        </w:tc>
        <w:tc>
          <w:tcPr>
            <w:tcW w:w="66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b/>
                <w:sz w:val="26"/>
                <w:szCs w:val="26"/>
              </w:rPr>
            </w:pPr>
          </w:p>
          <w:p w:rsidR="00F5269D" w:rsidRPr="00F5269D" w:rsidRDefault="00F5269D" w:rsidP="00F5269D">
            <w:pPr>
              <w:jc w:val="center"/>
              <w:rPr>
                <w:b/>
                <w:sz w:val="26"/>
                <w:szCs w:val="26"/>
                <w:lang w:val="uz-Cyrl-UZ"/>
              </w:rPr>
            </w:pPr>
            <w:r w:rsidRPr="00F5269D">
              <w:rPr>
                <w:b/>
                <w:sz w:val="26"/>
                <w:szCs w:val="26"/>
              </w:rPr>
              <w:t>202</w:t>
            </w:r>
            <w:r w:rsidRPr="00F5269D">
              <w:rPr>
                <w:b/>
                <w:sz w:val="26"/>
                <w:szCs w:val="26"/>
                <w:lang w:val="uz-Cyrl-UZ"/>
              </w:rPr>
              <w:t>2</w:t>
            </w:r>
            <w:r w:rsidRPr="00F5269D">
              <w:rPr>
                <w:b/>
                <w:sz w:val="26"/>
                <w:szCs w:val="26"/>
              </w:rPr>
              <w:t xml:space="preserve"> йил учун</w:t>
            </w:r>
            <w:r w:rsidRPr="00F5269D">
              <w:rPr>
                <w:b/>
                <w:sz w:val="26"/>
                <w:szCs w:val="26"/>
                <w:lang w:val="uz-Cyrl-UZ"/>
              </w:rPr>
              <w:t xml:space="preserve"> (режа)</w:t>
            </w:r>
          </w:p>
          <w:p w:rsidR="00F5269D" w:rsidRPr="00F5269D" w:rsidRDefault="00F5269D" w:rsidP="00F5269D">
            <w:pPr>
              <w:jc w:val="center"/>
              <w:rPr>
                <w:b/>
                <w:sz w:val="26"/>
                <w:szCs w:val="26"/>
              </w:rPr>
            </w:pPr>
          </w:p>
        </w:tc>
        <w:tc>
          <w:tcPr>
            <w:tcW w:w="1411" w:type="dxa"/>
            <w:tcBorders>
              <w:top w:val="single" w:sz="4" w:space="0" w:color="auto"/>
              <w:left w:val="single" w:sz="4" w:space="0" w:color="auto"/>
              <w:bottom w:val="single" w:sz="4" w:space="0" w:color="auto"/>
              <w:right w:val="single" w:sz="4" w:space="0" w:color="auto"/>
            </w:tcBorders>
          </w:tcPr>
          <w:p w:rsidR="00F5269D" w:rsidRPr="00F5269D" w:rsidRDefault="00F5269D" w:rsidP="00F5269D">
            <w:pPr>
              <w:jc w:val="center"/>
              <w:rPr>
                <w:b/>
                <w:sz w:val="26"/>
                <w:szCs w:val="26"/>
              </w:rPr>
            </w:pPr>
          </w:p>
          <w:p w:rsidR="00F5269D" w:rsidRPr="00F5269D" w:rsidRDefault="00F5269D" w:rsidP="00F5269D">
            <w:pPr>
              <w:jc w:val="center"/>
              <w:rPr>
                <w:b/>
                <w:sz w:val="26"/>
                <w:szCs w:val="26"/>
              </w:rPr>
            </w:pPr>
            <w:r w:rsidRPr="00F5269D">
              <w:rPr>
                <w:b/>
                <w:sz w:val="26"/>
                <w:szCs w:val="26"/>
              </w:rPr>
              <w:t>2022 й.</w:t>
            </w:r>
          </w:p>
        </w:tc>
      </w:tr>
      <w:tr w:rsidR="00F5269D" w:rsidRPr="00F5269D" w:rsidTr="00F5269D">
        <w:trPr>
          <w:trHeight w:val="545"/>
          <w:jc w:val="center"/>
        </w:trPr>
        <w:tc>
          <w:tcPr>
            <w:tcW w:w="1129" w:type="dxa"/>
            <w:vMerge/>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rPr>
                <w:b/>
                <w:sz w:val="26"/>
                <w:szCs w:val="26"/>
              </w:rPr>
            </w:pPr>
          </w:p>
        </w:tc>
        <w:tc>
          <w:tcPr>
            <w:tcW w:w="3261" w:type="dxa"/>
            <w:vMerge/>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rPr>
                <w:b/>
                <w:sz w:val="26"/>
                <w:szCs w:val="26"/>
              </w:rPr>
            </w:pP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b/>
                <w:sz w:val="26"/>
                <w:szCs w:val="26"/>
                <w:lang w:eastAsia="en-US"/>
              </w:rPr>
            </w:pPr>
            <w:r w:rsidRPr="00F5269D">
              <w:rPr>
                <w:b/>
                <w:sz w:val="26"/>
                <w:szCs w:val="26"/>
                <w:lang w:val="uz-Cyrl-UZ" w:eastAsia="en-US"/>
              </w:rPr>
              <w:t xml:space="preserve">1 </w:t>
            </w:r>
            <w:r w:rsidRPr="00F5269D">
              <w:rPr>
                <w:b/>
                <w:sz w:val="26"/>
                <w:szCs w:val="26"/>
                <w:lang w:eastAsia="en-US"/>
              </w:rPr>
              <w:t>чорак</w:t>
            </w:r>
          </w:p>
        </w:tc>
        <w:tc>
          <w:tcPr>
            <w:tcW w:w="1843"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b/>
                <w:sz w:val="26"/>
                <w:szCs w:val="26"/>
                <w:lang w:val="uz-Cyrl-UZ" w:eastAsia="en-US"/>
              </w:rPr>
            </w:pPr>
            <w:r w:rsidRPr="00F5269D">
              <w:rPr>
                <w:b/>
                <w:sz w:val="26"/>
                <w:szCs w:val="26"/>
                <w:lang w:val="uz-Cyrl-UZ" w:eastAsia="en-US"/>
              </w:rPr>
              <w:t>2-чорак</w:t>
            </w:r>
          </w:p>
        </w:tc>
        <w:tc>
          <w:tcPr>
            <w:tcW w:w="1275"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b/>
                <w:sz w:val="26"/>
                <w:szCs w:val="26"/>
                <w:lang w:val="uz-Cyrl-UZ" w:eastAsia="en-US"/>
              </w:rPr>
            </w:pPr>
            <w:r w:rsidRPr="00F5269D">
              <w:rPr>
                <w:b/>
                <w:sz w:val="26"/>
                <w:szCs w:val="26"/>
                <w:lang w:val="uz-Cyrl-UZ" w:eastAsia="en-US"/>
              </w:rPr>
              <w:t>3-чорак</w:t>
            </w:r>
          </w:p>
        </w:tc>
        <w:tc>
          <w:tcPr>
            <w:tcW w:w="1418"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b/>
                <w:sz w:val="26"/>
                <w:szCs w:val="26"/>
                <w:lang w:val="uz-Cyrl-UZ" w:eastAsia="en-US"/>
              </w:rPr>
            </w:pPr>
            <w:r w:rsidRPr="00F5269D">
              <w:rPr>
                <w:b/>
                <w:sz w:val="26"/>
                <w:szCs w:val="26"/>
                <w:lang w:val="uz-Cyrl-UZ" w:eastAsia="en-US"/>
              </w:rPr>
              <w:t>4-чорак</w:t>
            </w:r>
          </w:p>
        </w:tc>
        <w:tc>
          <w:tcPr>
            <w:tcW w:w="1411" w:type="dxa"/>
            <w:tcBorders>
              <w:top w:val="nil"/>
              <w:left w:val="single" w:sz="4" w:space="0" w:color="auto"/>
              <w:bottom w:val="single" w:sz="4" w:space="0" w:color="auto"/>
              <w:right w:val="single" w:sz="4" w:space="0" w:color="auto"/>
            </w:tcBorders>
          </w:tcPr>
          <w:p w:rsidR="00F5269D" w:rsidRPr="00F5269D" w:rsidRDefault="00F5269D" w:rsidP="00F5269D">
            <w:pPr>
              <w:jc w:val="center"/>
              <w:rPr>
                <w:b/>
                <w:sz w:val="26"/>
                <w:szCs w:val="26"/>
                <w:lang w:val="uz-Cyrl-UZ" w:eastAsia="en-US"/>
              </w:rPr>
            </w:pPr>
            <w:r w:rsidRPr="00F5269D">
              <w:rPr>
                <w:b/>
                <w:sz w:val="26"/>
                <w:szCs w:val="26"/>
                <w:lang w:val="uz-Cyrl-UZ" w:eastAsia="en-US"/>
              </w:rPr>
              <w:t>йиллик</w:t>
            </w:r>
          </w:p>
        </w:tc>
      </w:tr>
      <w:tr w:rsidR="00F5269D" w:rsidRPr="00F5269D" w:rsidTr="00F5269D">
        <w:trPr>
          <w:trHeight w:val="172"/>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Жами даромадлар:</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707800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769000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bCs/>
                <w:sz w:val="26"/>
                <w:szCs w:val="26"/>
                <w:lang w:val="uz-Cyrl-UZ"/>
              </w:rPr>
            </w:pPr>
            <w:r w:rsidRPr="00F5269D">
              <w:rPr>
                <w:bCs/>
                <w:sz w:val="26"/>
                <w:szCs w:val="26"/>
                <w:lang w:val="uz-Cyrl-UZ"/>
              </w:rPr>
              <w:t>797500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828450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rPr>
                <w:bCs/>
                <w:sz w:val="26"/>
                <w:szCs w:val="26"/>
                <w:lang w:val="uz-Cyrl-UZ"/>
              </w:rPr>
            </w:pPr>
            <w:r w:rsidRPr="00F5269D">
              <w:rPr>
                <w:bCs/>
                <w:sz w:val="26"/>
                <w:szCs w:val="26"/>
                <w:lang w:val="uz-Cyrl-UZ"/>
              </w:rPr>
              <w:t>3102750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1.1.</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Жой хаки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105000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124000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125500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122000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476500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1.2.</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 xml:space="preserve"> Ижара ҳақи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354200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372000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384000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405000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1515200</w:t>
            </w:r>
          </w:p>
        </w:tc>
      </w:tr>
      <w:tr w:rsidR="00F5269D" w:rsidRPr="00F5269D" w:rsidTr="00F5269D">
        <w:trPr>
          <w:trHeight w:val="142"/>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1.3.</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Инфраструктура тўлови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90000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127000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124000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127000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468000</w:t>
            </w:r>
          </w:p>
        </w:tc>
      </w:tr>
      <w:tr w:rsidR="00F5269D" w:rsidRPr="00F5269D" w:rsidTr="00F5269D">
        <w:trPr>
          <w:trHeight w:val="102"/>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Жами пуллик хизматлар:</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157100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144500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161000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172650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635250</w:t>
            </w:r>
          </w:p>
        </w:tc>
      </w:tr>
      <w:tr w:rsidR="00F5269D" w:rsidRPr="00F5269D" w:rsidTr="00F5269D">
        <w:trPr>
          <w:trHeight w:val="120"/>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1.4.1.</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 xml:space="preserve"> Арава хизмати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9500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10100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10700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10600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40900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lastRenderedPageBreak/>
              <w:t>1.4.2.</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Тарози хизмати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6200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7700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7300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7000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28200</w:t>
            </w:r>
          </w:p>
        </w:tc>
      </w:tr>
      <w:tr w:rsidR="00F5269D" w:rsidRPr="00F5269D" w:rsidTr="00F5269D">
        <w:trPr>
          <w:trHeight w:val="169"/>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1.4.3.</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Қишлоқ хўжалик ва бошқа озиқ-овкат маҳсулотларини сақлаш (Коровулик хизмати)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6800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6700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6500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6550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26550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1.4.4.</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Юк саклаш хизмати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rPr>
            </w:pPr>
            <w:r w:rsidRPr="00F5269D">
              <w:rPr>
                <w:sz w:val="26"/>
                <w:szCs w:val="26"/>
              </w:rPr>
              <w:t>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1.4.5.</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Дарвоза хизмати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rPr>
            </w:pPr>
            <w:r w:rsidRPr="00F5269D">
              <w:rPr>
                <w:sz w:val="26"/>
                <w:szCs w:val="26"/>
              </w:rPr>
              <w:t>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1.4.6.</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 xml:space="preserve"> Хожатхона хизмати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rPr>
            </w:pPr>
            <w:r w:rsidRPr="00F5269D">
              <w:rPr>
                <w:sz w:val="26"/>
                <w:szCs w:val="26"/>
              </w:rPr>
              <w:t>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1.4.7.</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Автотранспорт во</w:t>
            </w:r>
            <w:r w:rsidRPr="00F5269D">
              <w:rPr>
                <w:sz w:val="26"/>
                <w:szCs w:val="26"/>
                <w:lang w:val="uz-Latn-UZ"/>
              </w:rPr>
              <w:t>с</w:t>
            </w:r>
            <w:r w:rsidRPr="00F5269D">
              <w:rPr>
                <w:sz w:val="26"/>
                <w:szCs w:val="26"/>
                <w:lang w:val="uz-Cyrl-UZ"/>
              </w:rPr>
              <w:t>италарини</w:t>
            </w:r>
            <w:r w:rsidRPr="00F5269D">
              <w:rPr>
                <w:sz w:val="26"/>
                <w:szCs w:val="26"/>
              </w:rPr>
              <w:t xml:space="preserve"> вақ</w:t>
            </w:r>
            <w:r w:rsidRPr="00F5269D">
              <w:rPr>
                <w:sz w:val="26"/>
                <w:szCs w:val="26"/>
                <w:lang w:val="uz-Cyrl-UZ"/>
              </w:rPr>
              <w:t>тинча</w:t>
            </w:r>
            <w:r w:rsidRPr="00F5269D">
              <w:rPr>
                <w:sz w:val="26"/>
                <w:szCs w:val="26"/>
              </w:rPr>
              <w:t xml:space="preserve"> сақлаш хизмати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134600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120000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136500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148500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539600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1.4.8.</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Бошка пуллик хизматлари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rPr>
            </w:pPr>
            <w:r w:rsidRPr="00F5269D">
              <w:rPr>
                <w:sz w:val="26"/>
                <w:szCs w:val="26"/>
              </w:rPr>
              <w:t>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w:t>
            </w:r>
            <w:r w:rsidRPr="00F5269D">
              <w:rPr>
                <w:sz w:val="26"/>
                <w:szCs w:val="26"/>
                <w:lang w:val="uz-Cyrl-UZ"/>
              </w:rPr>
              <w:t>5</w:t>
            </w:r>
            <w:r w:rsidRPr="00F5269D">
              <w:rPr>
                <w:sz w:val="26"/>
                <w:szCs w:val="26"/>
              </w:rPr>
              <w:t>.</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Банк</w:t>
            </w:r>
            <w:r w:rsidRPr="00F5269D">
              <w:rPr>
                <w:sz w:val="26"/>
                <w:szCs w:val="26"/>
                <w:lang w:val="uz-Cyrl-UZ"/>
              </w:rPr>
              <w:t>дан олинган</w:t>
            </w:r>
            <w:r w:rsidRPr="00F5269D">
              <w:rPr>
                <w:sz w:val="26"/>
                <w:szCs w:val="26"/>
              </w:rPr>
              <w:t xml:space="preserve"> фоизи</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rPr>
            </w:pPr>
            <w:r w:rsidRPr="00F5269D">
              <w:rPr>
                <w:sz w:val="26"/>
                <w:szCs w:val="26"/>
              </w:rPr>
              <w:t>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1.6.</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lang w:val="uz-Cyrl-UZ"/>
              </w:rPr>
              <w:t>Олинган д</w:t>
            </w:r>
            <w:r w:rsidRPr="00F5269D">
              <w:rPr>
                <w:sz w:val="26"/>
                <w:szCs w:val="26"/>
              </w:rPr>
              <w:t>ивидендлар</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rPr>
            </w:pPr>
            <w:r w:rsidRPr="00F5269D">
              <w:rPr>
                <w:sz w:val="26"/>
                <w:szCs w:val="26"/>
              </w:rPr>
              <w:t>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1.7.</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Дўконлар сотилишидан даромад</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rPr>
            </w:pPr>
            <w:r w:rsidRPr="00F5269D">
              <w:rPr>
                <w:sz w:val="26"/>
                <w:szCs w:val="26"/>
              </w:rPr>
              <w:t>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rPr>
            </w:pPr>
            <w:r w:rsidRPr="00F5269D">
              <w:rPr>
                <w:sz w:val="26"/>
                <w:szCs w:val="26"/>
              </w:rPr>
              <w:t>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1.8.</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Бошқа даромадлар</w:t>
            </w:r>
          </w:p>
        </w:tc>
        <w:tc>
          <w:tcPr>
            <w:tcW w:w="2126" w:type="dxa"/>
            <w:tcBorders>
              <w:top w:val="nil"/>
              <w:left w:val="single" w:sz="4" w:space="0" w:color="auto"/>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1500</w:t>
            </w:r>
          </w:p>
        </w:tc>
        <w:tc>
          <w:tcPr>
            <w:tcW w:w="1843"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1500</w:t>
            </w:r>
          </w:p>
        </w:tc>
        <w:tc>
          <w:tcPr>
            <w:tcW w:w="1275"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3000</w:t>
            </w:r>
          </w:p>
        </w:tc>
        <w:tc>
          <w:tcPr>
            <w:tcW w:w="1418"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jc w:val="right"/>
              <w:rPr>
                <w:sz w:val="26"/>
                <w:szCs w:val="26"/>
                <w:lang w:val="uz-Cyrl-UZ"/>
              </w:rPr>
            </w:pPr>
            <w:r w:rsidRPr="00F5269D">
              <w:rPr>
                <w:sz w:val="26"/>
                <w:szCs w:val="26"/>
                <w:lang w:val="uz-Cyrl-UZ"/>
              </w:rPr>
              <w:t>1800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7800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t>2</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b/>
                <w:sz w:val="26"/>
                <w:szCs w:val="26"/>
              </w:rPr>
            </w:pPr>
            <w:r w:rsidRPr="00F5269D">
              <w:rPr>
                <w:b/>
                <w:sz w:val="26"/>
                <w:szCs w:val="26"/>
              </w:rPr>
              <w:t>Давр харажатлари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528604</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536295</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532456</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532809</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
                <w:bCs/>
                <w:sz w:val="26"/>
                <w:szCs w:val="26"/>
                <w:lang w:val="uz-Cyrl-UZ"/>
              </w:rPr>
            </w:pPr>
            <w:r w:rsidRPr="00F5269D">
              <w:rPr>
                <w:b/>
                <w:bCs/>
                <w:sz w:val="26"/>
                <w:szCs w:val="26"/>
                <w:lang w:val="uz-Cyrl-UZ"/>
              </w:rPr>
              <w:t>2130164</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.1.</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Иш ҳақи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213000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213000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218000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216000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860000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.2.</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12% ижтимоий  солик</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25560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25560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26160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25920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103200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.3.</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Мол-Мулк солиғи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27000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31471</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28000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30000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116471</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.4.</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Ер солиғи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102000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105000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101411</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101000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409411</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.5.</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Сув ресурсларидан фойдаланганлик</w:t>
            </w:r>
            <w:r w:rsidRPr="00F5269D">
              <w:rPr>
                <w:sz w:val="26"/>
                <w:szCs w:val="26"/>
                <w:lang w:val="uz-Latn-UZ"/>
              </w:rPr>
              <w:t>у</w:t>
            </w:r>
            <w:r w:rsidRPr="00F5269D">
              <w:rPr>
                <w:sz w:val="26"/>
                <w:szCs w:val="26"/>
              </w:rPr>
              <w:t>чун солиқ</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1751</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1751</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1749</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1749</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7000</w:t>
            </w:r>
          </w:p>
        </w:tc>
      </w:tr>
      <w:tr w:rsidR="00F5269D" w:rsidRPr="00F5269D" w:rsidTr="00F5269D">
        <w:trPr>
          <w:trHeight w:val="183"/>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.6.</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 xml:space="preserve">Сув ва канализация </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9600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11200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11811</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10100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42711</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.7.</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 xml:space="preserve">Электр қуввати </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73500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72000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69000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73500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288000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.8.</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Газ харажатлари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2700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320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330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2544</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5894</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.9.</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Дизенфекция харажатлари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882</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882</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882</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882</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3528</w:t>
            </w:r>
          </w:p>
        </w:tc>
      </w:tr>
      <w:tr w:rsidR="00F5269D" w:rsidRPr="00F5269D" w:rsidTr="00F5269D">
        <w:trPr>
          <w:trHeight w:val="102"/>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.10.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 xml:space="preserve">Махсустранс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5592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5592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5592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5592</w:t>
            </w:r>
          </w:p>
        </w:tc>
        <w:tc>
          <w:tcPr>
            <w:tcW w:w="1411" w:type="dxa"/>
            <w:tcBorders>
              <w:top w:val="single" w:sz="4" w:space="0" w:color="auto"/>
              <w:left w:val="single" w:sz="4" w:space="0" w:color="auto"/>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22368</w:t>
            </w:r>
          </w:p>
        </w:tc>
      </w:tr>
      <w:tr w:rsidR="00F5269D" w:rsidRPr="00F5269D" w:rsidTr="00F5269D">
        <w:trPr>
          <w:trHeight w:val="102"/>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lastRenderedPageBreak/>
              <w:t>2.11</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телефон интернет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1137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1137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1137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1137</w:t>
            </w:r>
          </w:p>
        </w:tc>
        <w:tc>
          <w:tcPr>
            <w:tcW w:w="1411" w:type="dxa"/>
            <w:tcBorders>
              <w:top w:val="single" w:sz="4" w:space="0" w:color="auto"/>
              <w:left w:val="single" w:sz="4" w:space="0" w:color="auto"/>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4548</w:t>
            </w:r>
          </w:p>
        </w:tc>
      </w:tr>
      <w:tr w:rsidR="00F5269D" w:rsidRPr="00F5269D" w:rsidTr="00F5269D">
        <w:trPr>
          <w:trHeight w:val="102"/>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t>2.12</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асос.воситалар.эскириши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48882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48882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48884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488885</w:t>
            </w:r>
          </w:p>
        </w:tc>
        <w:tc>
          <w:tcPr>
            <w:tcW w:w="1411" w:type="dxa"/>
            <w:tcBorders>
              <w:top w:val="single" w:sz="4" w:space="0" w:color="auto"/>
              <w:left w:val="single" w:sz="4" w:space="0" w:color="auto"/>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195533</w:t>
            </w:r>
          </w:p>
        </w:tc>
      </w:tr>
      <w:tr w:rsidR="00F5269D" w:rsidRPr="00F5269D" w:rsidTr="00F5269D">
        <w:trPr>
          <w:trHeight w:val="102"/>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t>2.13</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банк фоизи хизмати</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1500</w:t>
            </w:r>
          </w:p>
        </w:tc>
        <w:tc>
          <w:tcPr>
            <w:tcW w:w="1411" w:type="dxa"/>
            <w:tcBorders>
              <w:top w:val="single" w:sz="4" w:space="0" w:color="auto"/>
              <w:left w:val="single" w:sz="4" w:space="0" w:color="auto"/>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6000</w:t>
            </w:r>
          </w:p>
        </w:tc>
      </w:tr>
      <w:tr w:rsidR="00F5269D" w:rsidRPr="00F5269D" w:rsidTr="00F5269D">
        <w:trPr>
          <w:trHeight w:val="17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2</w:t>
            </w:r>
            <w:r w:rsidRPr="00F5269D">
              <w:rPr>
                <w:sz w:val="26"/>
                <w:szCs w:val="26"/>
              </w:rPr>
              <w:t>.14</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rPr>
                <w:sz w:val="26"/>
                <w:szCs w:val="26"/>
              </w:rPr>
            </w:pPr>
            <w:r w:rsidRPr="00F5269D">
              <w:rPr>
                <w:sz w:val="26"/>
                <w:szCs w:val="26"/>
              </w:rPr>
              <w:t>бошка харажатлар</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15500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18000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sz w:val="26"/>
                <w:szCs w:val="26"/>
                <w:lang w:val="uz-Cyrl-UZ"/>
              </w:rPr>
            </w:pPr>
            <w:r w:rsidRPr="00F5269D">
              <w:rPr>
                <w:sz w:val="26"/>
                <w:szCs w:val="26"/>
                <w:lang w:val="uz-Cyrl-UZ"/>
              </w:rPr>
              <w:t>14000</w:t>
            </w:r>
          </w:p>
        </w:tc>
        <w:tc>
          <w:tcPr>
            <w:tcW w:w="1411" w:type="dxa"/>
            <w:tcBorders>
              <w:top w:val="single" w:sz="4" w:space="0" w:color="auto"/>
              <w:left w:val="single" w:sz="4" w:space="0" w:color="auto"/>
              <w:bottom w:val="single" w:sz="4" w:space="0" w:color="auto"/>
              <w:right w:val="single" w:sz="4" w:space="0" w:color="auto"/>
            </w:tcBorders>
            <w:vAlign w:val="center"/>
          </w:tcPr>
          <w:p w:rsidR="00F5269D" w:rsidRPr="00F5269D" w:rsidRDefault="00F5269D" w:rsidP="00F5269D">
            <w:pPr>
              <w:jc w:val="right"/>
              <w:rPr>
                <w:sz w:val="26"/>
                <w:szCs w:val="26"/>
                <w:lang w:val="uz-Cyrl-UZ"/>
              </w:rPr>
            </w:pPr>
            <w:r w:rsidRPr="00F5269D">
              <w:rPr>
                <w:sz w:val="26"/>
                <w:szCs w:val="26"/>
                <w:lang w:val="uz-Cyrl-UZ"/>
              </w:rPr>
              <w:t>65500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3</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b/>
                <w:sz w:val="26"/>
                <w:szCs w:val="26"/>
              </w:rPr>
            </w:pPr>
            <w:r w:rsidRPr="00F5269D">
              <w:rPr>
                <w:b/>
                <w:sz w:val="26"/>
                <w:szCs w:val="26"/>
              </w:rPr>
              <w:t>Жами бюджетга солиқлар</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265851</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290410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293233</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304056</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
                <w:bCs/>
                <w:sz w:val="26"/>
                <w:szCs w:val="26"/>
                <w:lang w:val="uz-Cyrl-UZ"/>
              </w:rPr>
            </w:pPr>
            <w:r w:rsidRPr="00F5269D">
              <w:rPr>
                <w:b/>
                <w:bCs/>
                <w:sz w:val="26"/>
                <w:szCs w:val="26"/>
                <w:lang w:val="uz-Cyrl-UZ"/>
              </w:rPr>
              <w:t>1153551</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3</w:t>
            </w:r>
            <w:r w:rsidRPr="00F5269D">
              <w:rPr>
                <w:sz w:val="26"/>
                <w:szCs w:val="26"/>
              </w:rPr>
              <w:t>.1.</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ҚҚС 15% зачет билан</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92126</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100109</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103630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107824</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Cs/>
                <w:sz w:val="26"/>
                <w:szCs w:val="26"/>
                <w:lang w:val="uz-Cyrl-UZ"/>
              </w:rPr>
            </w:pPr>
            <w:r w:rsidRPr="00F5269D">
              <w:rPr>
                <w:bCs/>
                <w:sz w:val="26"/>
                <w:szCs w:val="26"/>
                <w:lang w:val="uz-Cyrl-UZ"/>
              </w:rPr>
              <w:t>403689</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3</w:t>
            </w:r>
            <w:r w:rsidRPr="00F5269D">
              <w:rPr>
                <w:sz w:val="26"/>
                <w:szCs w:val="26"/>
              </w:rPr>
              <w:t>.2.</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12% ижтимоий  солик</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25560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25560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26160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25920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Cs/>
                <w:sz w:val="26"/>
                <w:szCs w:val="26"/>
                <w:lang w:val="uz-Cyrl-UZ"/>
              </w:rPr>
            </w:pPr>
            <w:r w:rsidRPr="00F5269D">
              <w:rPr>
                <w:bCs/>
                <w:sz w:val="26"/>
                <w:szCs w:val="26"/>
                <w:lang w:val="uz-Cyrl-UZ"/>
              </w:rPr>
              <w:t>103200</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3</w:t>
            </w:r>
            <w:r w:rsidRPr="00F5269D">
              <w:rPr>
                <w:sz w:val="26"/>
                <w:szCs w:val="26"/>
              </w:rPr>
              <w:t>.3.</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Мол-Мулк солиғи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27000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31471</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28000</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30000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Cs/>
                <w:sz w:val="26"/>
                <w:szCs w:val="26"/>
                <w:lang w:val="uz-Cyrl-UZ"/>
              </w:rPr>
            </w:pPr>
            <w:r w:rsidRPr="00F5269D">
              <w:rPr>
                <w:bCs/>
                <w:sz w:val="26"/>
                <w:szCs w:val="26"/>
                <w:lang w:val="uz-Cyrl-UZ"/>
              </w:rPr>
              <w:t>116471</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3</w:t>
            </w:r>
            <w:r w:rsidRPr="00F5269D">
              <w:rPr>
                <w:sz w:val="26"/>
                <w:szCs w:val="26"/>
              </w:rPr>
              <w:t>.4.</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Ер солиғи</w:t>
            </w:r>
            <w:bookmarkStart w:id="0" w:name="_GoBack"/>
            <w:bookmarkEnd w:id="0"/>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102000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105000</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101411</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101000</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Cs/>
                <w:sz w:val="26"/>
                <w:szCs w:val="26"/>
                <w:lang w:val="uz-Cyrl-UZ"/>
              </w:rPr>
            </w:pPr>
            <w:r w:rsidRPr="00F5269D">
              <w:rPr>
                <w:bCs/>
                <w:sz w:val="26"/>
                <w:szCs w:val="26"/>
                <w:lang w:val="uz-Cyrl-UZ"/>
              </w:rPr>
              <w:t>409411</w:t>
            </w:r>
          </w:p>
        </w:tc>
      </w:tr>
      <w:tr w:rsidR="00F5269D" w:rsidRPr="00F5269D" w:rsidTr="00F5269D">
        <w:trPr>
          <w:trHeight w:val="7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lang w:val="uz-Cyrl-UZ"/>
              </w:rPr>
              <w:t>3</w:t>
            </w:r>
            <w:r w:rsidRPr="00F5269D">
              <w:rPr>
                <w:sz w:val="26"/>
                <w:szCs w:val="26"/>
              </w:rPr>
              <w:t>.5.</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Сув ресурсларидан фойдаланганлик</w:t>
            </w:r>
            <w:r w:rsidRPr="00F5269D">
              <w:rPr>
                <w:sz w:val="26"/>
                <w:szCs w:val="26"/>
                <w:lang w:val="uz-Latn-UZ"/>
              </w:rPr>
              <w:t xml:space="preserve"> </w:t>
            </w:r>
            <w:r w:rsidRPr="00F5269D">
              <w:rPr>
                <w:sz w:val="26"/>
                <w:szCs w:val="26"/>
              </w:rPr>
              <w:t xml:space="preserve"> солиқ</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1751</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1751</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1749</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Cs/>
                <w:sz w:val="26"/>
                <w:szCs w:val="26"/>
                <w:lang w:val="uz-Cyrl-UZ"/>
              </w:rPr>
            </w:pPr>
            <w:r w:rsidRPr="00F5269D">
              <w:rPr>
                <w:bCs/>
                <w:sz w:val="26"/>
                <w:szCs w:val="26"/>
                <w:lang w:val="uz-Cyrl-UZ"/>
              </w:rPr>
              <w:t>1749</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Cs/>
                <w:sz w:val="26"/>
                <w:szCs w:val="26"/>
                <w:lang w:val="uz-Cyrl-UZ"/>
              </w:rPr>
            </w:pPr>
            <w:r w:rsidRPr="00F5269D">
              <w:rPr>
                <w:bCs/>
                <w:sz w:val="26"/>
                <w:szCs w:val="26"/>
                <w:lang w:val="uz-Cyrl-UZ"/>
              </w:rPr>
              <w:t>7000</w:t>
            </w:r>
          </w:p>
        </w:tc>
      </w:tr>
      <w:tr w:rsidR="00F5269D" w:rsidRPr="00F5269D" w:rsidTr="00F5269D">
        <w:trPr>
          <w:trHeight w:val="193"/>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5</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b/>
                <w:bCs/>
                <w:sz w:val="26"/>
                <w:szCs w:val="26"/>
              </w:rPr>
            </w:pPr>
            <w:r w:rsidRPr="00F5269D">
              <w:rPr>
                <w:b/>
                <w:bCs/>
                <w:sz w:val="26"/>
                <w:szCs w:val="26"/>
              </w:rPr>
              <w:t xml:space="preserve">Фойда солиғини тўлагунга қадар фойда </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87070</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132596</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161414</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187817</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
                <w:bCs/>
                <w:sz w:val="26"/>
                <w:szCs w:val="26"/>
                <w:lang w:val="uz-Cyrl-UZ"/>
              </w:rPr>
            </w:pPr>
            <w:r w:rsidRPr="00F5269D">
              <w:rPr>
                <w:b/>
                <w:bCs/>
                <w:sz w:val="26"/>
                <w:szCs w:val="26"/>
                <w:lang w:val="uz-Cyrl-UZ"/>
              </w:rPr>
              <w:t>568897</w:t>
            </w:r>
          </w:p>
        </w:tc>
      </w:tr>
      <w:tr w:rsidR="00F5269D" w:rsidRPr="00F5269D" w:rsidTr="00F5269D">
        <w:trPr>
          <w:trHeight w:val="627"/>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6</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b/>
                <w:bCs/>
                <w:sz w:val="26"/>
                <w:szCs w:val="26"/>
              </w:rPr>
            </w:pPr>
            <w:r w:rsidRPr="00F5269D">
              <w:rPr>
                <w:b/>
                <w:bCs/>
                <w:sz w:val="26"/>
                <w:szCs w:val="26"/>
              </w:rPr>
              <w:t>Фойда солиги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17414</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26519</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32283</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37563</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
                <w:bCs/>
                <w:sz w:val="26"/>
                <w:szCs w:val="26"/>
                <w:lang w:val="uz-Cyrl-UZ"/>
              </w:rPr>
            </w:pPr>
            <w:r w:rsidRPr="00F5269D">
              <w:rPr>
                <w:b/>
                <w:bCs/>
                <w:sz w:val="26"/>
                <w:szCs w:val="26"/>
                <w:lang w:val="uz-Cyrl-UZ"/>
              </w:rPr>
              <w:t>113779</w:t>
            </w:r>
          </w:p>
        </w:tc>
      </w:tr>
      <w:tr w:rsidR="00F5269D" w:rsidRPr="00F5269D" w:rsidTr="00F5269D">
        <w:trPr>
          <w:trHeight w:val="138"/>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7</w:t>
            </w:r>
          </w:p>
        </w:tc>
        <w:tc>
          <w:tcPr>
            <w:tcW w:w="3261"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rPr>
                <w:b/>
                <w:bCs/>
                <w:sz w:val="26"/>
                <w:szCs w:val="26"/>
              </w:rPr>
            </w:pPr>
            <w:r w:rsidRPr="00F5269D">
              <w:rPr>
                <w:b/>
                <w:bCs/>
                <w:sz w:val="26"/>
                <w:szCs w:val="26"/>
              </w:rPr>
              <w:t xml:space="preserve">Хисобот даври соф фойдаси (зарар) </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69656</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106077</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129131</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right"/>
              <w:rPr>
                <w:b/>
                <w:bCs/>
                <w:sz w:val="26"/>
                <w:szCs w:val="26"/>
                <w:lang w:val="uz-Cyrl-UZ"/>
              </w:rPr>
            </w:pPr>
            <w:r w:rsidRPr="00F5269D">
              <w:rPr>
                <w:b/>
                <w:bCs/>
                <w:sz w:val="26"/>
                <w:szCs w:val="26"/>
                <w:lang w:val="uz-Cyrl-UZ"/>
              </w:rPr>
              <w:t>150254</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right"/>
              <w:rPr>
                <w:b/>
                <w:bCs/>
                <w:sz w:val="26"/>
                <w:szCs w:val="26"/>
                <w:lang w:val="uz-Cyrl-UZ"/>
              </w:rPr>
            </w:pPr>
            <w:r w:rsidRPr="00F5269D">
              <w:rPr>
                <w:b/>
                <w:bCs/>
                <w:sz w:val="26"/>
                <w:szCs w:val="26"/>
                <w:lang w:val="uz-Cyrl-UZ"/>
              </w:rPr>
              <w:t>455117</w:t>
            </w:r>
          </w:p>
        </w:tc>
      </w:tr>
      <w:tr w:rsidR="00F5269D" w:rsidRPr="00F5269D" w:rsidTr="00F5269D">
        <w:trPr>
          <w:trHeight w:val="568"/>
          <w:jc w:val="center"/>
        </w:trPr>
        <w:tc>
          <w:tcPr>
            <w:tcW w:w="1129"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rPr>
            </w:pPr>
            <w:r w:rsidRPr="00F5269D">
              <w:rPr>
                <w:sz w:val="26"/>
                <w:szCs w:val="26"/>
              </w:rPr>
              <w:t> </w:t>
            </w:r>
          </w:p>
        </w:tc>
        <w:tc>
          <w:tcPr>
            <w:tcW w:w="3261" w:type="dxa"/>
            <w:tcBorders>
              <w:top w:val="nil"/>
              <w:left w:val="nil"/>
              <w:bottom w:val="single" w:sz="4" w:space="0" w:color="auto"/>
              <w:right w:val="single" w:sz="4" w:space="0" w:color="auto"/>
            </w:tcBorders>
            <w:shd w:val="clear" w:color="auto" w:fill="auto"/>
            <w:noWrap/>
            <w:vAlign w:val="center"/>
          </w:tcPr>
          <w:p w:rsidR="00F5269D" w:rsidRPr="00F5269D" w:rsidRDefault="00F5269D" w:rsidP="00F5269D">
            <w:pPr>
              <w:rPr>
                <w:sz w:val="26"/>
                <w:szCs w:val="26"/>
              </w:rPr>
            </w:pPr>
            <w:r w:rsidRPr="00F5269D">
              <w:rPr>
                <w:sz w:val="26"/>
                <w:szCs w:val="26"/>
              </w:rPr>
              <w:t>Рентабеллик даражаси</w:t>
            </w:r>
          </w:p>
        </w:tc>
        <w:tc>
          <w:tcPr>
            <w:tcW w:w="2126" w:type="dxa"/>
            <w:tcBorders>
              <w:top w:val="nil"/>
              <w:left w:val="single" w:sz="4" w:space="0" w:color="auto"/>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t>9,8</w:t>
            </w:r>
          </w:p>
        </w:tc>
        <w:tc>
          <w:tcPr>
            <w:tcW w:w="1843"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t>13,8</w:t>
            </w:r>
          </w:p>
        </w:tc>
        <w:tc>
          <w:tcPr>
            <w:tcW w:w="1275"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t>16,2</w:t>
            </w:r>
          </w:p>
        </w:tc>
        <w:tc>
          <w:tcPr>
            <w:tcW w:w="1418" w:type="dxa"/>
            <w:tcBorders>
              <w:top w:val="nil"/>
              <w:left w:val="nil"/>
              <w:bottom w:val="single" w:sz="4" w:space="0" w:color="auto"/>
              <w:right w:val="single" w:sz="4" w:space="0" w:color="auto"/>
            </w:tcBorders>
            <w:shd w:val="clear" w:color="auto" w:fill="auto"/>
            <w:vAlign w:val="center"/>
          </w:tcPr>
          <w:p w:rsidR="00F5269D" w:rsidRPr="00F5269D" w:rsidRDefault="00F5269D" w:rsidP="00F5269D">
            <w:pPr>
              <w:jc w:val="center"/>
              <w:rPr>
                <w:sz w:val="26"/>
                <w:szCs w:val="26"/>
                <w:lang w:val="uz-Cyrl-UZ"/>
              </w:rPr>
            </w:pPr>
            <w:r w:rsidRPr="00F5269D">
              <w:rPr>
                <w:sz w:val="26"/>
                <w:szCs w:val="26"/>
                <w:lang w:val="uz-Cyrl-UZ"/>
              </w:rPr>
              <w:t>18,1</w:t>
            </w:r>
          </w:p>
        </w:tc>
        <w:tc>
          <w:tcPr>
            <w:tcW w:w="1411" w:type="dxa"/>
            <w:tcBorders>
              <w:top w:val="nil"/>
              <w:left w:val="nil"/>
              <w:bottom w:val="single" w:sz="4" w:space="0" w:color="auto"/>
              <w:right w:val="single" w:sz="4" w:space="0" w:color="auto"/>
            </w:tcBorders>
            <w:vAlign w:val="center"/>
          </w:tcPr>
          <w:p w:rsidR="00F5269D" w:rsidRPr="00F5269D" w:rsidRDefault="00F5269D" w:rsidP="00F5269D">
            <w:pPr>
              <w:jc w:val="center"/>
              <w:rPr>
                <w:sz w:val="26"/>
                <w:szCs w:val="26"/>
                <w:lang w:val="uz-Cyrl-UZ"/>
              </w:rPr>
            </w:pPr>
            <w:r w:rsidRPr="00F5269D">
              <w:rPr>
                <w:sz w:val="26"/>
                <w:szCs w:val="26"/>
                <w:lang w:val="uz-Cyrl-UZ"/>
              </w:rPr>
              <w:t>14,7</w:t>
            </w:r>
          </w:p>
        </w:tc>
      </w:tr>
    </w:tbl>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p w:rsidR="006D08CA" w:rsidRDefault="006D08CA" w:rsidP="00A16F05">
      <w:pPr>
        <w:tabs>
          <w:tab w:val="left" w:pos="0"/>
          <w:tab w:val="left" w:pos="900"/>
        </w:tabs>
        <w:spacing w:line="360" w:lineRule="auto"/>
        <w:ind w:firstLine="851"/>
        <w:jc w:val="both"/>
        <w:rPr>
          <w:sz w:val="26"/>
          <w:szCs w:val="26"/>
          <w:lang w:val="uz-Cyrl-UZ"/>
        </w:rPr>
      </w:pPr>
    </w:p>
    <w:sectPr w:rsidR="006D08CA" w:rsidSect="006E1D63">
      <w:headerReference w:type="even" r:id="rId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D1D" w:rsidRDefault="00C37D1D">
      <w:r>
        <w:separator/>
      </w:r>
    </w:p>
  </w:endnote>
  <w:endnote w:type="continuationSeparator" w:id="0">
    <w:p w:rsidR="00C37D1D" w:rsidRDefault="00C3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lticaUzbek">
    <w:altName w:val="Times New Roman"/>
    <w:charset w:val="00"/>
    <w:family w:val="auto"/>
    <w:pitch w:val="variable"/>
    <w:sig w:usb0="00000001" w:usb1="00000000" w:usb2="00000000" w:usb3="00000000" w:csb0="00000005" w:csb1="00000000"/>
  </w:font>
  <w:font w:name="Virtec Times New Roman Uz">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D1D" w:rsidRDefault="00C37D1D">
      <w:r>
        <w:separator/>
      </w:r>
    </w:p>
  </w:footnote>
  <w:footnote w:type="continuationSeparator" w:id="0">
    <w:p w:rsidR="00C37D1D" w:rsidRDefault="00C37D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910" w:rsidRDefault="0007791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77910" w:rsidRDefault="00077910">
    <w:pPr>
      <w:pStyle w:val="a7"/>
    </w:pPr>
  </w:p>
  <w:p w:rsidR="00077910" w:rsidRDefault="00077910"/>
  <w:p w:rsidR="00077910" w:rsidRDefault="0007791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157"/>
    <w:multiLevelType w:val="hybridMultilevel"/>
    <w:tmpl w:val="16DEA8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E95A64"/>
    <w:multiLevelType w:val="hybridMultilevel"/>
    <w:tmpl w:val="13783FA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8525665"/>
    <w:multiLevelType w:val="hybridMultilevel"/>
    <w:tmpl w:val="5DA62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966047"/>
    <w:multiLevelType w:val="hybridMultilevel"/>
    <w:tmpl w:val="B4B885D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12BE324D"/>
    <w:multiLevelType w:val="singleLevel"/>
    <w:tmpl w:val="FCB2C75C"/>
    <w:lvl w:ilvl="0">
      <w:start w:val="1"/>
      <w:numFmt w:val="decimal"/>
      <w:lvlText w:val="%1."/>
      <w:lvlJc w:val="left"/>
      <w:pPr>
        <w:tabs>
          <w:tab w:val="num" w:pos="720"/>
        </w:tabs>
        <w:ind w:left="720" w:hanging="360"/>
      </w:pPr>
      <w:rPr>
        <w:rFonts w:hint="default"/>
      </w:rPr>
    </w:lvl>
  </w:abstractNum>
  <w:abstractNum w:abstractNumId="5" w15:restartNumberingAfterBreak="0">
    <w:nsid w:val="1EA67518"/>
    <w:multiLevelType w:val="hybridMultilevel"/>
    <w:tmpl w:val="F274D4FA"/>
    <w:lvl w:ilvl="0" w:tplc="A03A52DE">
      <w:start w:val="1"/>
      <w:numFmt w:val="decimal"/>
      <w:lvlText w:val="%1."/>
      <w:lvlJc w:val="left"/>
      <w:pPr>
        <w:ind w:left="720" w:hanging="360"/>
      </w:pPr>
      <w:rPr>
        <w:rFonts w:ascii="Times New Roman" w:hAnsi="Times New Roman" w:cs="Times New Roman"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A64C0"/>
    <w:multiLevelType w:val="hybridMultilevel"/>
    <w:tmpl w:val="1010AE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3B0E54F8"/>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3E4A6C2C"/>
    <w:multiLevelType w:val="singleLevel"/>
    <w:tmpl w:val="52482194"/>
    <w:lvl w:ilvl="0">
      <w:start w:val="5"/>
      <w:numFmt w:val="bullet"/>
      <w:lvlText w:val="-"/>
      <w:lvlJc w:val="left"/>
      <w:pPr>
        <w:tabs>
          <w:tab w:val="num" w:pos="360"/>
        </w:tabs>
        <w:ind w:left="360" w:hanging="360"/>
      </w:pPr>
      <w:rPr>
        <w:rFonts w:ascii="Times New Roman" w:hAnsi="Times New Roman" w:hint="default"/>
        <w:sz w:val="24"/>
      </w:rPr>
    </w:lvl>
  </w:abstractNum>
  <w:abstractNum w:abstractNumId="9" w15:restartNumberingAfterBreak="0">
    <w:nsid w:val="423B225A"/>
    <w:multiLevelType w:val="hybridMultilevel"/>
    <w:tmpl w:val="385A3674"/>
    <w:lvl w:ilvl="0" w:tplc="5C08F6A8">
      <w:start w:val="5"/>
      <w:numFmt w:val="bullet"/>
      <w:lvlText w:val="-"/>
      <w:lvlJc w:val="left"/>
      <w:pPr>
        <w:tabs>
          <w:tab w:val="num" w:pos="765"/>
        </w:tabs>
        <w:ind w:left="765" w:hanging="40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47127"/>
    <w:multiLevelType w:val="hybridMultilevel"/>
    <w:tmpl w:val="9C1EB724"/>
    <w:lvl w:ilvl="0" w:tplc="5E1CC1B2">
      <w:start w:val="1"/>
      <w:numFmt w:val="decimal"/>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55D4580"/>
    <w:multiLevelType w:val="multilevel"/>
    <w:tmpl w:val="B4802012"/>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751F09"/>
    <w:multiLevelType w:val="hybridMultilevel"/>
    <w:tmpl w:val="BC6AB4D6"/>
    <w:lvl w:ilvl="0" w:tplc="BD445F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3A1C9C"/>
    <w:multiLevelType w:val="hybridMultilevel"/>
    <w:tmpl w:val="1A4C5158"/>
    <w:lvl w:ilvl="0" w:tplc="70BC3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6131EF"/>
    <w:multiLevelType w:val="hybridMultilevel"/>
    <w:tmpl w:val="D2B04DD4"/>
    <w:lvl w:ilvl="0" w:tplc="53264D44">
      <w:start w:val="1"/>
      <w:numFmt w:val="decimal"/>
      <w:lvlText w:val="%1."/>
      <w:lvlJc w:val="left"/>
      <w:pPr>
        <w:tabs>
          <w:tab w:val="num" w:pos="1080"/>
        </w:tabs>
        <w:ind w:left="1080" w:hanging="720"/>
      </w:pPr>
      <w:rPr>
        <w:rFonts w:hint="default"/>
      </w:rPr>
    </w:lvl>
    <w:lvl w:ilvl="1" w:tplc="8C24D4D4">
      <w:numFmt w:val="none"/>
      <w:lvlText w:val=""/>
      <w:lvlJc w:val="left"/>
      <w:pPr>
        <w:tabs>
          <w:tab w:val="num" w:pos="360"/>
        </w:tabs>
      </w:pPr>
    </w:lvl>
    <w:lvl w:ilvl="2" w:tplc="7A7416EE">
      <w:numFmt w:val="none"/>
      <w:lvlText w:val=""/>
      <w:lvlJc w:val="left"/>
      <w:pPr>
        <w:tabs>
          <w:tab w:val="num" w:pos="360"/>
        </w:tabs>
      </w:pPr>
    </w:lvl>
    <w:lvl w:ilvl="3" w:tplc="ED7A10F2">
      <w:numFmt w:val="none"/>
      <w:lvlText w:val=""/>
      <w:lvlJc w:val="left"/>
      <w:pPr>
        <w:tabs>
          <w:tab w:val="num" w:pos="360"/>
        </w:tabs>
      </w:pPr>
    </w:lvl>
    <w:lvl w:ilvl="4" w:tplc="767003A8">
      <w:numFmt w:val="none"/>
      <w:lvlText w:val=""/>
      <w:lvlJc w:val="left"/>
      <w:pPr>
        <w:tabs>
          <w:tab w:val="num" w:pos="360"/>
        </w:tabs>
      </w:pPr>
    </w:lvl>
    <w:lvl w:ilvl="5" w:tplc="C53E5C26">
      <w:numFmt w:val="none"/>
      <w:lvlText w:val=""/>
      <w:lvlJc w:val="left"/>
      <w:pPr>
        <w:tabs>
          <w:tab w:val="num" w:pos="360"/>
        </w:tabs>
      </w:pPr>
    </w:lvl>
    <w:lvl w:ilvl="6" w:tplc="B14C302A">
      <w:numFmt w:val="none"/>
      <w:lvlText w:val=""/>
      <w:lvlJc w:val="left"/>
      <w:pPr>
        <w:tabs>
          <w:tab w:val="num" w:pos="360"/>
        </w:tabs>
      </w:pPr>
    </w:lvl>
    <w:lvl w:ilvl="7" w:tplc="2DC436E0">
      <w:numFmt w:val="none"/>
      <w:lvlText w:val=""/>
      <w:lvlJc w:val="left"/>
      <w:pPr>
        <w:tabs>
          <w:tab w:val="num" w:pos="360"/>
        </w:tabs>
      </w:pPr>
    </w:lvl>
    <w:lvl w:ilvl="8" w:tplc="9BE88BF6">
      <w:numFmt w:val="none"/>
      <w:lvlText w:val=""/>
      <w:lvlJc w:val="left"/>
      <w:pPr>
        <w:tabs>
          <w:tab w:val="num" w:pos="360"/>
        </w:tabs>
      </w:pPr>
    </w:lvl>
  </w:abstractNum>
  <w:abstractNum w:abstractNumId="15" w15:restartNumberingAfterBreak="0">
    <w:nsid w:val="5CCA77E7"/>
    <w:multiLevelType w:val="hybridMultilevel"/>
    <w:tmpl w:val="1E1A5602"/>
    <w:lvl w:ilvl="0" w:tplc="74F4452C">
      <w:start w:val="1"/>
      <w:numFmt w:val="decimal"/>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E0B65B94">
      <w:numFmt w:val="bullet"/>
      <w:lvlText w:val="-"/>
      <w:lvlJc w:val="left"/>
      <w:pPr>
        <w:tabs>
          <w:tab w:val="num" w:pos="2340"/>
        </w:tabs>
        <w:ind w:left="2340" w:hanging="360"/>
      </w:pPr>
      <w:rPr>
        <w:rFonts w:ascii="Arial" w:eastAsia="Times New Roman" w:hAnsi="Arial" w:cs="Aria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0D2B28"/>
    <w:multiLevelType w:val="hybridMultilevel"/>
    <w:tmpl w:val="BE5A2B9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2D43AA"/>
    <w:multiLevelType w:val="hybridMultilevel"/>
    <w:tmpl w:val="BAC0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14"/>
  </w:num>
  <w:num w:numId="4">
    <w:abstractNumId w:val="15"/>
  </w:num>
  <w:num w:numId="5">
    <w:abstractNumId w:val="8"/>
  </w:num>
  <w:num w:numId="6">
    <w:abstractNumId w:val="11"/>
  </w:num>
  <w:num w:numId="7">
    <w:abstractNumId w:val="17"/>
  </w:num>
  <w:num w:numId="8">
    <w:abstractNumId w:val="4"/>
  </w:num>
  <w:num w:numId="9">
    <w:abstractNumId w:val="7"/>
  </w:num>
  <w:num w:numId="10">
    <w:abstractNumId w:val="16"/>
  </w:num>
  <w:num w:numId="11">
    <w:abstractNumId w:val="1"/>
  </w:num>
  <w:num w:numId="12">
    <w:abstractNumId w:val="3"/>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12"/>
  </w:num>
  <w:num w:numId="17">
    <w:abstractNumId w:val="5"/>
  </w:num>
  <w:num w:numId="18">
    <w:abstractNumId w:val="1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695"/>
    <w:rsid w:val="00077910"/>
    <w:rsid w:val="00202127"/>
    <w:rsid w:val="0022151E"/>
    <w:rsid w:val="0049077F"/>
    <w:rsid w:val="006D0648"/>
    <w:rsid w:val="006D08CA"/>
    <w:rsid w:val="006E1D63"/>
    <w:rsid w:val="006E657B"/>
    <w:rsid w:val="00706F6C"/>
    <w:rsid w:val="007540D6"/>
    <w:rsid w:val="008E0DB7"/>
    <w:rsid w:val="009A3695"/>
    <w:rsid w:val="00A16F05"/>
    <w:rsid w:val="00A27C1C"/>
    <w:rsid w:val="00A93B44"/>
    <w:rsid w:val="00BB50A6"/>
    <w:rsid w:val="00C37D1D"/>
    <w:rsid w:val="00C90F25"/>
    <w:rsid w:val="00CB3D02"/>
    <w:rsid w:val="00DD2559"/>
    <w:rsid w:val="00E00ACE"/>
    <w:rsid w:val="00F5269D"/>
    <w:rsid w:val="00F5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7C70C7"/>
  <w15:chartTrackingRefBased/>
  <w15:docId w15:val="{BEA82F99-8A38-436A-9B6A-966939157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D6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E1D63"/>
    <w:pPr>
      <w:keepNext/>
      <w:outlineLvl w:val="0"/>
    </w:pPr>
    <w:rPr>
      <w:rFonts w:ascii="BalticaUzbek" w:hAnsi="BalticaUzbek"/>
      <w:sz w:val="28"/>
    </w:rPr>
  </w:style>
  <w:style w:type="paragraph" w:styleId="2">
    <w:name w:val="heading 2"/>
    <w:basedOn w:val="a"/>
    <w:next w:val="a"/>
    <w:link w:val="20"/>
    <w:qFormat/>
    <w:rsid w:val="006E1D63"/>
    <w:pPr>
      <w:keepNext/>
      <w:autoSpaceDE w:val="0"/>
      <w:autoSpaceDN w:val="0"/>
      <w:adjustRightInd w:val="0"/>
      <w:outlineLvl w:val="1"/>
    </w:pPr>
    <w:rPr>
      <w:rFonts w:ascii="Virtec Times New Roman Uz" w:hAnsi="Virtec Times New Roman Uz"/>
      <w:b/>
      <w:bCs/>
      <w:sz w:val="28"/>
      <w:szCs w:val="28"/>
    </w:rPr>
  </w:style>
  <w:style w:type="paragraph" w:styleId="3">
    <w:name w:val="heading 3"/>
    <w:basedOn w:val="a"/>
    <w:next w:val="a"/>
    <w:link w:val="30"/>
    <w:qFormat/>
    <w:rsid w:val="006E1D63"/>
    <w:pPr>
      <w:keepNext/>
      <w:autoSpaceDE w:val="0"/>
      <w:autoSpaceDN w:val="0"/>
      <w:adjustRightInd w:val="0"/>
      <w:jc w:val="center"/>
      <w:outlineLvl w:val="2"/>
    </w:pPr>
    <w:rPr>
      <w:rFonts w:ascii="BalticaUzbek" w:hAnsi="BalticaUzbek"/>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E1D63"/>
    <w:rPr>
      <w:rFonts w:ascii="BalticaUzbek" w:eastAsia="Times New Roman" w:hAnsi="BalticaUzbek" w:cs="Times New Roman"/>
      <w:sz w:val="28"/>
      <w:szCs w:val="24"/>
      <w:lang w:eastAsia="ru-RU"/>
    </w:rPr>
  </w:style>
  <w:style w:type="character" w:customStyle="1" w:styleId="20">
    <w:name w:val="Заголовок 2 Знак"/>
    <w:basedOn w:val="a0"/>
    <w:link w:val="2"/>
    <w:rsid w:val="006E1D63"/>
    <w:rPr>
      <w:rFonts w:ascii="Virtec Times New Roman Uz" w:eastAsia="Times New Roman" w:hAnsi="Virtec Times New Roman Uz" w:cs="Times New Roman"/>
      <w:b/>
      <w:bCs/>
      <w:sz w:val="28"/>
      <w:szCs w:val="28"/>
      <w:lang w:eastAsia="ru-RU"/>
    </w:rPr>
  </w:style>
  <w:style w:type="character" w:customStyle="1" w:styleId="30">
    <w:name w:val="Заголовок 3 Знак"/>
    <w:basedOn w:val="a0"/>
    <w:link w:val="3"/>
    <w:rsid w:val="006E1D63"/>
    <w:rPr>
      <w:rFonts w:ascii="BalticaUzbek" w:eastAsia="Times New Roman" w:hAnsi="BalticaUzbek" w:cs="Times New Roman"/>
      <w:b/>
      <w:bCs/>
      <w:sz w:val="24"/>
      <w:szCs w:val="28"/>
      <w:lang w:eastAsia="ru-RU"/>
    </w:rPr>
  </w:style>
  <w:style w:type="paragraph" w:styleId="a3">
    <w:name w:val="Body Text Indent"/>
    <w:basedOn w:val="a"/>
    <w:link w:val="a4"/>
    <w:rsid w:val="006E1D63"/>
    <w:pPr>
      <w:autoSpaceDE w:val="0"/>
      <w:autoSpaceDN w:val="0"/>
      <w:adjustRightInd w:val="0"/>
      <w:ind w:firstLine="567"/>
      <w:jc w:val="center"/>
    </w:pPr>
    <w:rPr>
      <w:rFonts w:ascii="BalticaUzbek" w:hAnsi="BalticaUzbek"/>
      <w:lang w:val="x-none" w:eastAsia="x-none"/>
    </w:rPr>
  </w:style>
  <w:style w:type="character" w:customStyle="1" w:styleId="a4">
    <w:name w:val="Основной текст с отступом Знак"/>
    <w:basedOn w:val="a0"/>
    <w:link w:val="a3"/>
    <w:rsid w:val="006E1D63"/>
    <w:rPr>
      <w:rFonts w:ascii="BalticaUzbek" w:eastAsia="Times New Roman" w:hAnsi="BalticaUzbek" w:cs="Times New Roman"/>
      <w:sz w:val="24"/>
      <w:szCs w:val="24"/>
      <w:lang w:val="x-none" w:eastAsia="x-none"/>
    </w:rPr>
  </w:style>
  <w:style w:type="paragraph" w:styleId="21">
    <w:name w:val="Body Text Indent 2"/>
    <w:basedOn w:val="a"/>
    <w:link w:val="22"/>
    <w:rsid w:val="006E1D63"/>
    <w:pPr>
      <w:ind w:left="360"/>
      <w:jc w:val="center"/>
    </w:pPr>
    <w:rPr>
      <w:rFonts w:ascii="BalticaUzbek" w:hAnsi="BalticaUzbek"/>
      <w:sz w:val="28"/>
    </w:rPr>
  </w:style>
  <w:style w:type="character" w:customStyle="1" w:styleId="22">
    <w:name w:val="Основной текст с отступом 2 Знак"/>
    <w:basedOn w:val="a0"/>
    <w:link w:val="21"/>
    <w:rsid w:val="006E1D63"/>
    <w:rPr>
      <w:rFonts w:ascii="BalticaUzbek" w:eastAsia="Times New Roman" w:hAnsi="BalticaUzbek" w:cs="Times New Roman"/>
      <w:sz w:val="28"/>
      <w:szCs w:val="24"/>
      <w:lang w:eastAsia="ru-RU"/>
    </w:rPr>
  </w:style>
  <w:style w:type="paragraph" w:styleId="31">
    <w:name w:val="Body Text Indent 3"/>
    <w:basedOn w:val="a"/>
    <w:link w:val="32"/>
    <w:rsid w:val="006E1D63"/>
    <w:pPr>
      <w:autoSpaceDE w:val="0"/>
      <w:autoSpaceDN w:val="0"/>
      <w:adjustRightInd w:val="0"/>
      <w:ind w:firstLine="567"/>
      <w:jc w:val="both"/>
    </w:pPr>
    <w:rPr>
      <w:rFonts w:ascii="BalticaUzbek" w:hAnsi="BalticaUzbek"/>
    </w:rPr>
  </w:style>
  <w:style w:type="character" w:customStyle="1" w:styleId="32">
    <w:name w:val="Основной текст с отступом 3 Знак"/>
    <w:basedOn w:val="a0"/>
    <w:link w:val="31"/>
    <w:rsid w:val="006E1D63"/>
    <w:rPr>
      <w:rFonts w:ascii="BalticaUzbek" w:eastAsia="Times New Roman" w:hAnsi="BalticaUzbek" w:cs="Times New Roman"/>
      <w:sz w:val="24"/>
      <w:szCs w:val="24"/>
      <w:lang w:eastAsia="ru-RU"/>
    </w:rPr>
  </w:style>
  <w:style w:type="paragraph" w:styleId="a5">
    <w:name w:val="Body Text"/>
    <w:basedOn w:val="a"/>
    <w:link w:val="a6"/>
    <w:rsid w:val="006E1D63"/>
    <w:pPr>
      <w:jc w:val="both"/>
    </w:pPr>
    <w:rPr>
      <w:rFonts w:ascii="BalticaUzbek" w:hAnsi="BalticaUzbek"/>
      <w:sz w:val="28"/>
      <w:lang w:val="x-none" w:eastAsia="x-none"/>
    </w:rPr>
  </w:style>
  <w:style w:type="character" w:customStyle="1" w:styleId="a6">
    <w:name w:val="Основной текст Знак"/>
    <w:basedOn w:val="a0"/>
    <w:link w:val="a5"/>
    <w:rsid w:val="006E1D63"/>
    <w:rPr>
      <w:rFonts w:ascii="BalticaUzbek" w:eastAsia="Times New Roman" w:hAnsi="BalticaUzbek" w:cs="Times New Roman"/>
      <w:sz w:val="28"/>
      <w:szCs w:val="24"/>
      <w:lang w:val="x-none" w:eastAsia="x-none"/>
    </w:rPr>
  </w:style>
  <w:style w:type="paragraph" w:styleId="23">
    <w:name w:val="Body Text 2"/>
    <w:basedOn w:val="a"/>
    <w:link w:val="24"/>
    <w:rsid w:val="006E1D63"/>
    <w:rPr>
      <w:rFonts w:ascii="BalticaUzbek" w:hAnsi="BalticaUzbek"/>
      <w:sz w:val="28"/>
      <w:lang w:val="x-none" w:eastAsia="x-none"/>
    </w:rPr>
  </w:style>
  <w:style w:type="character" w:customStyle="1" w:styleId="24">
    <w:name w:val="Основной текст 2 Знак"/>
    <w:basedOn w:val="a0"/>
    <w:link w:val="23"/>
    <w:rsid w:val="006E1D63"/>
    <w:rPr>
      <w:rFonts w:ascii="BalticaUzbek" w:eastAsia="Times New Roman" w:hAnsi="BalticaUzbek" w:cs="Times New Roman"/>
      <w:sz w:val="28"/>
      <w:szCs w:val="24"/>
      <w:lang w:val="x-none" w:eastAsia="x-none"/>
    </w:rPr>
  </w:style>
  <w:style w:type="paragraph" w:styleId="a7">
    <w:name w:val="header"/>
    <w:basedOn w:val="a"/>
    <w:link w:val="a8"/>
    <w:rsid w:val="006E1D63"/>
    <w:pPr>
      <w:tabs>
        <w:tab w:val="center" w:pos="4677"/>
        <w:tab w:val="right" w:pos="9355"/>
      </w:tabs>
    </w:pPr>
  </w:style>
  <w:style w:type="character" w:customStyle="1" w:styleId="a8">
    <w:name w:val="Верхний колонтитул Знак"/>
    <w:basedOn w:val="a0"/>
    <w:link w:val="a7"/>
    <w:rsid w:val="006E1D63"/>
    <w:rPr>
      <w:rFonts w:ascii="Times New Roman" w:eastAsia="Times New Roman" w:hAnsi="Times New Roman" w:cs="Times New Roman"/>
      <w:sz w:val="24"/>
      <w:szCs w:val="24"/>
      <w:lang w:eastAsia="ru-RU"/>
    </w:rPr>
  </w:style>
  <w:style w:type="character" w:styleId="a9">
    <w:name w:val="page number"/>
    <w:basedOn w:val="a0"/>
    <w:rsid w:val="006E1D63"/>
  </w:style>
  <w:style w:type="paragraph" w:styleId="aa">
    <w:name w:val="footer"/>
    <w:basedOn w:val="a"/>
    <w:link w:val="ab"/>
    <w:rsid w:val="006E1D63"/>
    <w:pPr>
      <w:tabs>
        <w:tab w:val="center" w:pos="4677"/>
        <w:tab w:val="right" w:pos="9355"/>
      </w:tabs>
    </w:pPr>
  </w:style>
  <w:style w:type="character" w:customStyle="1" w:styleId="ab">
    <w:name w:val="Нижний колонтитул Знак"/>
    <w:basedOn w:val="a0"/>
    <w:link w:val="aa"/>
    <w:rsid w:val="006E1D63"/>
    <w:rPr>
      <w:rFonts w:ascii="Times New Roman" w:eastAsia="Times New Roman" w:hAnsi="Times New Roman" w:cs="Times New Roman"/>
      <w:sz w:val="24"/>
      <w:szCs w:val="24"/>
      <w:lang w:eastAsia="ru-RU"/>
    </w:rPr>
  </w:style>
  <w:style w:type="table" w:styleId="ac">
    <w:name w:val="Table Grid"/>
    <w:basedOn w:val="a1"/>
    <w:rsid w:val="006E1D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semiHidden/>
    <w:rsid w:val="006E1D63"/>
    <w:rPr>
      <w:rFonts w:ascii="Tahoma" w:hAnsi="Tahoma" w:cs="Tahoma"/>
      <w:sz w:val="16"/>
      <w:szCs w:val="16"/>
    </w:rPr>
  </w:style>
  <w:style w:type="character" w:customStyle="1" w:styleId="ae">
    <w:name w:val="Текст выноски Знак"/>
    <w:basedOn w:val="a0"/>
    <w:link w:val="ad"/>
    <w:semiHidden/>
    <w:rsid w:val="006E1D63"/>
    <w:rPr>
      <w:rFonts w:ascii="Tahoma" w:eastAsia="Times New Roman" w:hAnsi="Tahoma" w:cs="Tahoma"/>
      <w:sz w:val="16"/>
      <w:szCs w:val="16"/>
      <w:lang w:eastAsia="ru-RU"/>
    </w:rPr>
  </w:style>
  <w:style w:type="paragraph" w:styleId="af">
    <w:name w:val="Plain Text"/>
    <w:basedOn w:val="a"/>
    <w:link w:val="af0"/>
    <w:rsid w:val="006E1D63"/>
    <w:rPr>
      <w:rFonts w:ascii="Courier New" w:hAnsi="Courier New" w:cs="Courier New"/>
      <w:sz w:val="20"/>
      <w:szCs w:val="20"/>
    </w:rPr>
  </w:style>
  <w:style w:type="character" w:customStyle="1" w:styleId="af0">
    <w:name w:val="Текст Знак"/>
    <w:basedOn w:val="a0"/>
    <w:link w:val="af"/>
    <w:rsid w:val="006E1D63"/>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6E1D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rsid w:val="006E1D63"/>
    <w:rPr>
      <w:rFonts w:ascii="Courier New" w:eastAsia="Times New Roman" w:hAnsi="Courier New" w:cs="Times New Roman"/>
      <w:sz w:val="20"/>
      <w:szCs w:val="20"/>
      <w:lang w:val="x-none" w:eastAsia="x-none"/>
    </w:rPr>
  </w:style>
  <w:style w:type="character" w:styleId="af1">
    <w:name w:val="Hyperlink"/>
    <w:uiPriority w:val="99"/>
    <w:unhideWhenUsed/>
    <w:rsid w:val="006E1D63"/>
    <w:rPr>
      <w:color w:val="0000FF"/>
      <w:u w:val="single"/>
    </w:rPr>
  </w:style>
  <w:style w:type="paragraph" w:styleId="af2">
    <w:name w:val="List Paragraph"/>
    <w:basedOn w:val="a"/>
    <w:uiPriority w:val="34"/>
    <w:qFormat/>
    <w:rsid w:val="006E1D63"/>
    <w:pPr>
      <w:spacing w:after="160" w:line="259" w:lineRule="auto"/>
      <w:ind w:left="720"/>
      <w:contextualSpacing/>
    </w:pPr>
    <w:rPr>
      <w:rFonts w:ascii="Calibri" w:eastAsia="Calibri" w:hAnsi="Calibri"/>
      <w:sz w:val="22"/>
      <w:szCs w:val="22"/>
      <w:lang w:eastAsia="en-US"/>
    </w:rPr>
  </w:style>
  <w:style w:type="paragraph" w:styleId="af3">
    <w:name w:val="No Spacing"/>
    <w:uiPriority w:val="1"/>
    <w:qFormat/>
    <w:rsid w:val="006E1D63"/>
    <w:pPr>
      <w:spacing w:after="0" w:line="240" w:lineRule="auto"/>
    </w:pPr>
    <w:rPr>
      <w:rFonts w:ascii="Calibri" w:eastAsia="Calibri" w:hAnsi="Calibri" w:cs="Times New Roman"/>
    </w:rPr>
  </w:style>
  <w:style w:type="character" w:styleId="af4">
    <w:name w:val="Strong"/>
    <w:uiPriority w:val="99"/>
    <w:qFormat/>
    <w:rsid w:val="006E1D63"/>
    <w:rPr>
      <w:rFonts w:cs="Times New Roman"/>
      <w:b/>
      <w:bCs/>
    </w:rPr>
  </w:style>
  <w:style w:type="character" w:styleId="af5">
    <w:name w:val="annotation reference"/>
    <w:rsid w:val="006E1D63"/>
    <w:rPr>
      <w:sz w:val="16"/>
      <w:szCs w:val="16"/>
    </w:rPr>
  </w:style>
  <w:style w:type="paragraph" w:styleId="af6">
    <w:name w:val="annotation text"/>
    <w:basedOn w:val="a"/>
    <w:link w:val="af7"/>
    <w:rsid w:val="006E1D63"/>
    <w:rPr>
      <w:sz w:val="20"/>
      <w:szCs w:val="20"/>
    </w:rPr>
  </w:style>
  <w:style w:type="character" w:customStyle="1" w:styleId="af7">
    <w:name w:val="Текст примечания Знак"/>
    <w:basedOn w:val="a0"/>
    <w:link w:val="af6"/>
    <w:rsid w:val="006E1D63"/>
    <w:rPr>
      <w:rFonts w:ascii="Times New Roman" w:eastAsia="Times New Roman" w:hAnsi="Times New Roman" w:cs="Times New Roman"/>
      <w:sz w:val="20"/>
      <w:szCs w:val="20"/>
      <w:lang w:eastAsia="ru-RU"/>
    </w:rPr>
  </w:style>
  <w:style w:type="paragraph" w:styleId="af8">
    <w:name w:val="annotation subject"/>
    <w:basedOn w:val="af6"/>
    <w:next w:val="af6"/>
    <w:link w:val="af9"/>
    <w:rsid w:val="006E1D63"/>
    <w:rPr>
      <w:b/>
      <w:bCs/>
      <w:lang w:val="x-none" w:eastAsia="x-none"/>
    </w:rPr>
  </w:style>
  <w:style w:type="character" w:customStyle="1" w:styleId="af9">
    <w:name w:val="Тема примечания Знак"/>
    <w:basedOn w:val="af7"/>
    <w:link w:val="af8"/>
    <w:rsid w:val="006E1D63"/>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432362">
      <w:bodyDiv w:val="1"/>
      <w:marLeft w:val="0"/>
      <w:marRight w:val="0"/>
      <w:marTop w:val="0"/>
      <w:marBottom w:val="0"/>
      <w:divBdr>
        <w:top w:val="none" w:sz="0" w:space="0" w:color="auto"/>
        <w:left w:val="none" w:sz="0" w:space="0" w:color="auto"/>
        <w:bottom w:val="none" w:sz="0" w:space="0" w:color="auto"/>
        <w:right w:val="none" w:sz="0" w:space="0" w:color="auto"/>
      </w:divBdr>
    </w:div>
    <w:div w:id="1124420404">
      <w:bodyDiv w:val="1"/>
      <w:marLeft w:val="0"/>
      <w:marRight w:val="0"/>
      <w:marTop w:val="0"/>
      <w:marBottom w:val="0"/>
      <w:divBdr>
        <w:top w:val="none" w:sz="0" w:space="0" w:color="auto"/>
        <w:left w:val="none" w:sz="0" w:space="0" w:color="auto"/>
        <w:bottom w:val="none" w:sz="0" w:space="0" w:color="auto"/>
        <w:right w:val="none" w:sz="0" w:space="0" w:color="auto"/>
      </w:divBdr>
    </w:div>
    <w:div w:id="153461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5688-56B8-4200-AE09-BBDAE2AB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1356</Words>
  <Characters>7733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Tolmos kamolov</dc:creator>
  <cp:keywords/>
  <dc:description/>
  <cp:lastModifiedBy>user</cp:lastModifiedBy>
  <cp:revision>22</cp:revision>
  <dcterms:created xsi:type="dcterms:W3CDTF">2022-05-11T05:21:00Z</dcterms:created>
  <dcterms:modified xsi:type="dcterms:W3CDTF">2022-05-26T14:38:00Z</dcterms:modified>
</cp:coreProperties>
</file>